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BE" w:rsidRDefault="00E90A91" w:rsidP="00E90A91">
      <w:pPr>
        <w:jc w:val="center"/>
        <w:rPr>
          <w:sz w:val="24"/>
        </w:rPr>
      </w:pPr>
      <w:r>
        <w:rPr>
          <w:sz w:val="24"/>
          <w:szCs w:val="24"/>
        </w:rPr>
        <w:t>DATED THIS</w:t>
      </w:r>
      <w:r w:rsidRPr="00E90A91">
        <w:rPr>
          <w:sz w:val="24"/>
          <w:szCs w:val="24"/>
        </w:rPr>
        <w:tab/>
      </w:r>
      <w:r>
        <w:tab/>
      </w:r>
      <w:r>
        <w:tab/>
      </w:r>
      <w:r>
        <w:rPr>
          <w:sz w:val="24"/>
          <w:szCs w:val="24"/>
        </w:rPr>
        <w:t xml:space="preserve">DAY OF </w:t>
      </w:r>
      <w:r>
        <w:tab/>
      </w:r>
      <w:r>
        <w:tab/>
      </w:r>
      <w:r>
        <w:tab/>
      </w:r>
      <w:r w:rsidR="000F4D01">
        <w:rPr>
          <w:sz w:val="24"/>
        </w:rPr>
        <w:t>2015</w:t>
      </w:r>
      <w:bookmarkStart w:id="0" w:name="_GoBack"/>
      <w:bookmarkEnd w:id="0"/>
    </w:p>
    <w:p w:rsidR="00E90A91" w:rsidRDefault="00E90A91" w:rsidP="00E90A91">
      <w:pPr>
        <w:jc w:val="center"/>
        <w:rPr>
          <w:sz w:val="24"/>
        </w:rPr>
      </w:pPr>
    </w:p>
    <w:p w:rsidR="00E90A91" w:rsidRDefault="00E90A91" w:rsidP="00E90A91">
      <w:pPr>
        <w:jc w:val="center"/>
        <w:rPr>
          <w:sz w:val="24"/>
        </w:rPr>
      </w:pPr>
      <w:r>
        <w:rPr>
          <w:sz w:val="24"/>
        </w:rPr>
        <w:t xml:space="preserve">BETWEEN </w:t>
      </w:r>
    </w:p>
    <w:p w:rsidR="00E90A91" w:rsidRDefault="00E90A91" w:rsidP="00E90A91">
      <w:pPr>
        <w:jc w:val="center"/>
        <w:rPr>
          <w:sz w:val="24"/>
        </w:rPr>
      </w:pPr>
    </w:p>
    <w:p w:rsidR="004C5CE7" w:rsidRDefault="004C5CE7" w:rsidP="00531240">
      <w:pPr>
        <w:spacing w:line="360" w:lineRule="auto"/>
        <w:contextualSpacing/>
        <w:jc w:val="center"/>
        <w:rPr>
          <w:sz w:val="28"/>
          <w:szCs w:val="28"/>
        </w:rPr>
      </w:pPr>
    </w:p>
    <w:p w:rsidR="004C5CE7" w:rsidRDefault="004C5CE7" w:rsidP="00531240">
      <w:pPr>
        <w:spacing w:line="360" w:lineRule="auto"/>
        <w:contextualSpacing/>
        <w:jc w:val="center"/>
        <w:rPr>
          <w:sz w:val="28"/>
          <w:szCs w:val="28"/>
        </w:rPr>
      </w:pPr>
    </w:p>
    <w:p w:rsidR="004C5CE7" w:rsidRPr="004C5CE7" w:rsidRDefault="004C5CE7" w:rsidP="00531240">
      <w:pPr>
        <w:spacing w:line="360" w:lineRule="auto"/>
        <w:contextualSpacing/>
        <w:jc w:val="center"/>
        <w:rPr>
          <w:sz w:val="36"/>
          <w:szCs w:val="36"/>
        </w:rPr>
      </w:pPr>
      <w:r>
        <w:rPr>
          <w:sz w:val="36"/>
          <w:szCs w:val="36"/>
        </w:rPr>
        <w:t>XXXXXXXXXXXXXXXXXXXXXXXXXX</w:t>
      </w:r>
    </w:p>
    <w:p w:rsidR="00E90A91" w:rsidRPr="00531240" w:rsidRDefault="004C5CE7" w:rsidP="00531240">
      <w:pPr>
        <w:spacing w:line="360" w:lineRule="auto"/>
        <w:contextualSpacing/>
        <w:jc w:val="center"/>
        <w:rPr>
          <w:sz w:val="28"/>
          <w:szCs w:val="28"/>
        </w:rPr>
      </w:pPr>
      <w:r w:rsidRPr="00531240">
        <w:rPr>
          <w:sz w:val="28"/>
          <w:szCs w:val="28"/>
        </w:rPr>
        <w:t xml:space="preserve"> </w:t>
      </w:r>
      <w:r w:rsidR="00E90A91" w:rsidRPr="00531240">
        <w:rPr>
          <w:sz w:val="28"/>
          <w:szCs w:val="28"/>
        </w:rPr>
        <w:t>(The Landlord)</w:t>
      </w:r>
    </w:p>
    <w:p w:rsidR="00E90A91" w:rsidRDefault="00E90A91" w:rsidP="00E90A91">
      <w:pPr>
        <w:jc w:val="center"/>
        <w:rPr>
          <w:sz w:val="24"/>
        </w:rPr>
      </w:pPr>
    </w:p>
    <w:p w:rsidR="00E90A91" w:rsidRPr="00531240" w:rsidRDefault="00E90A91" w:rsidP="00E90A91">
      <w:pPr>
        <w:jc w:val="center"/>
        <w:rPr>
          <w:sz w:val="28"/>
          <w:szCs w:val="28"/>
        </w:rPr>
      </w:pPr>
      <w:r w:rsidRPr="00531240">
        <w:rPr>
          <w:sz w:val="28"/>
          <w:szCs w:val="28"/>
        </w:rPr>
        <w:t xml:space="preserve">AND </w:t>
      </w:r>
    </w:p>
    <w:p w:rsidR="00E90A91" w:rsidRDefault="00E90A91" w:rsidP="00531240">
      <w:pPr>
        <w:spacing w:line="360" w:lineRule="auto"/>
        <w:contextualSpacing/>
        <w:jc w:val="center"/>
        <w:rPr>
          <w:sz w:val="24"/>
        </w:rPr>
      </w:pPr>
    </w:p>
    <w:p w:rsidR="00E90A91" w:rsidRPr="002568A4" w:rsidRDefault="004C5CE7" w:rsidP="00531240">
      <w:pPr>
        <w:spacing w:line="360" w:lineRule="auto"/>
        <w:contextualSpacing/>
        <w:jc w:val="center"/>
        <w:rPr>
          <w:b/>
          <w:color w:val="000000" w:themeColor="text1"/>
          <w:sz w:val="28"/>
          <w:szCs w:val="28"/>
        </w:rPr>
      </w:pPr>
      <w:r>
        <w:rPr>
          <w:b/>
          <w:color w:val="000000" w:themeColor="text1"/>
          <w:sz w:val="36"/>
          <w:szCs w:val="36"/>
        </w:rPr>
        <w:t>XXXXXXXXXXXXXXXXXXXXXXX</w:t>
      </w:r>
    </w:p>
    <w:p w:rsidR="00E90A91" w:rsidRPr="00531240" w:rsidRDefault="00E90A91" w:rsidP="00531240">
      <w:pPr>
        <w:spacing w:line="360" w:lineRule="auto"/>
        <w:contextualSpacing/>
        <w:jc w:val="center"/>
        <w:rPr>
          <w:sz w:val="28"/>
          <w:szCs w:val="28"/>
        </w:rPr>
      </w:pPr>
      <w:r w:rsidRPr="00531240">
        <w:rPr>
          <w:sz w:val="28"/>
          <w:szCs w:val="28"/>
        </w:rPr>
        <w:t>(The Tenant)</w:t>
      </w:r>
    </w:p>
    <w:p w:rsidR="00E90A91" w:rsidRDefault="00E90A91" w:rsidP="00E90A91">
      <w:pPr>
        <w:jc w:val="center"/>
        <w:rPr>
          <w:sz w:val="24"/>
        </w:rPr>
      </w:pPr>
    </w:p>
    <w:p w:rsidR="00531240" w:rsidRDefault="00531240" w:rsidP="00E90A91">
      <w:pPr>
        <w:jc w:val="center"/>
        <w:rPr>
          <w:sz w:val="24"/>
        </w:rPr>
      </w:pPr>
    </w:p>
    <w:p w:rsidR="00531240" w:rsidRDefault="00531240" w:rsidP="00E90A91">
      <w:pPr>
        <w:jc w:val="center"/>
        <w:rPr>
          <w:sz w:val="24"/>
        </w:rPr>
      </w:pPr>
    </w:p>
    <w:p w:rsidR="00531240" w:rsidRDefault="00531240" w:rsidP="00E90A91">
      <w:pPr>
        <w:jc w:val="center"/>
        <w:rPr>
          <w:sz w:val="24"/>
        </w:rPr>
      </w:pPr>
    </w:p>
    <w:p w:rsidR="00531240" w:rsidRDefault="00531240" w:rsidP="00E90A91">
      <w:pPr>
        <w:jc w:val="center"/>
        <w:rPr>
          <w:sz w:val="24"/>
        </w:rPr>
      </w:pPr>
    </w:p>
    <w:p w:rsidR="00E90A91" w:rsidRDefault="00E90A91" w:rsidP="00E90A91">
      <w:pPr>
        <w:jc w:val="center"/>
        <w:rPr>
          <w:sz w:val="24"/>
        </w:rPr>
      </w:pPr>
      <w:r>
        <w:rPr>
          <w:sz w:val="24"/>
        </w:rPr>
        <w:t>@@@@@@@@@@@@@@@@@@@@@@@@@@@@@@@@@@@@@@@@@@@@@@@@</w:t>
      </w:r>
    </w:p>
    <w:p w:rsidR="00E90A91" w:rsidRPr="00E90A91" w:rsidRDefault="00E90A91" w:rsidP="00E90A91">
      <w:pPr>
        <w:jc w:val="center"/>
        <w:rPr>
          <w:b/>
          <w:sz w:val="56"/>
          <w:szCs w:val="56"/>
        </w:rPr>
      </w:pPr>
      <w:r w:rsidRPr="00E90A91">
        <w:rPr>
          <w:b/>
          <w:sz w:val="56"/>
          <w:szCs w:val="56"/>
        </w:rPr>
        <w:t>TENANCY AGREEMENT</w:t>
      </w:r>
    </w:p>
    <w:p w:rsidR="00E90A91" w:rsidRDefault="00E90A91" w:rsidP="00E90A91">
      <w:pPr>
        <w:jc w:val="center"/>
        <w:rPr>
          <w:sz w:val="24"/>
        </w:rPr>
      </w:pPr>
      <w:r>
        <w:rPr>
          <w:sz w:val="24"/>
        </w:rPr>
        <w:t>@@@@@@@@@@@@@@@@@@@@@@@@@@@@@@@@@@@@@@@@@@@@@@@@</w:t>
      </w:r>
    </w:p>
    <w:p w:rsidR="00504C44" w:rsidRDefault="00504C44" w:rsidP="00504C44">
      <w:pPr>
        <w:pStyle w:val="BodyText"/>
        <w:rPr>
          <w:rFonts w:ascii="Tahoma" w:hAnsi="Tahoma" w:cs="Tahoma"/>
          <w:b/>
          <w:i/>
          <w:sz w:val="20"/>
        </w:rPr>
      </w:pPr>
    </w:p>
    <w:p w:rsidR="00504C44" w:rsidRPr="00504C44" w:rsidRDefault="00504C44" w:rsidP="00504C44">
      <w:pPr>
        <w:pStyle w:val="BodyText"/>
        <w:rPr>
          <w:rFonts w:ascii="Tahoma" w:hAnsi="Tahoma" w:cs="Tahoma"/>
          <w:b/>
          <w:i/>
          <w:szCs w:val="22"/>
        </w:rPr>
      </w:pPr>
    </w:p>
    <w:p w:rsidR="00504C44" w:rsidRPr="00504C44" w:rsidRDefault="00504C44" w:rsidP="00504C44">
      <w:pPr>
        <w:pStyle w:val="BodyText"/>
        <w:rPr>
          <w:rFonts w:ascii="Tahoma" w:hAnsi="Tahoma" w:cs="Tahoma"/>
          <w:b/>
          <w:i/>
          <w:szCs w:val="22"/>
        </w:rPr>
      </w:pPr>
      <w:r w:rsidRPr="00504C44">
        <w:rPr>
          <w:rFonts w:ascii="Tahoma" w:hAnsi="Tahoma" w:cs="Tahoma"/>
          <w:b/>
          <w:i/>
          <w:szCs w:val="22"/>
        </w:rPr>
        <w:t>SOLICITORS</w:t>
      </w:r>
    </w:p>
    <w:p w:rsidR="00504C44" w:rsidRPr="00504C44" w:rsidRDefault="00504C44" w:rsidP="00504C44">
      <w:pPr>
        <w:pStyle w:val="BodyText"/>
        <w:rPr>
          <w:rFonts w:ascii="Tahoma" w:hAnsi="Tahoma" w:cs="Tahoma"/>
          <w:b/>
          <w:i/>
          <w:szCs w:val="22"/>
        </w:rPr>
      </w:pPr>
      <w:r w:rsidRPr="00504C44">
        <w:rPr>
          <w:rFonts w:ascii="Tahoma" w:hAnsi="Tahoma" w:cs="Tahoma"/>
          <w:b/>
          <w:i/>
          <w:szCs w:val="22"/>
        </w:rPr>
        <w:t xml:space="preserve">Messrs. </w:t>
      </w:r>
      <w:r w:rsidR="00F01005">
        <w:rPr>
          <w:rFonts w:ascii="Tahoma" w:hAnsi="Tahoma" w:cs="Tahoma"/>
          <w:b/>
          <w:i/>
          <w:szCs w:val="22"/>
        </w:rPr>
        <w:t>XXXXXXXXXXXXXXXXXX</w:t>
      </w:r>
    </w:p>
    <w:p w:rsidR="00504C44" w:rsidRPr="00504C44" w:rsidRDefault="00504C44" w:rsidP="00504C44">
      <w:pPr>
        <w:pStyle w:val="BodyText"/>
        <w:rPr>
          <w:rFonts w:ascii="Tahoma" w:hAnsi="Tahoma" w:cs="Tahoma"/>
          <w:b/>
          <w:i/>
          <w:szCs w:val="22"/>
        </w:rPr>
      </w:pPr>
      <w:r w:rsidRPr="00504C44">
        <w:rPr>
          <w:rFonts w:ascii="Tahoma" w:hAnsi="Tahoma" w:cs="Tahoma"/>
          <w:b/>
          <w:i/>
          <w:szCs w:val="22"/>
        </w:rPr>
        <w:t>Advocates &amp; Solicitors</w:t>
      </w:r>
    </w:p>
    <w:p w:rsidR="00504C44" w:rsidRPr="00504C44" w:rsidRDefault="00F01005" w:rsidP="00504C44">
      <w:pPr>
        <w:pStyle w:val="BodyText"/>
        <w:rPr>
          <w:rFonts w:ascii="Tahoma" w:hAnsi="Tahoma" w:cs="Tahoma"/>
          <w:b/>
          <w:i/>
          <w:szCs w:val="22"/>
        </w:rPr>
      </w:pPr>
      <w:r>
        <w:rPr>
          <w:rFonts w:ascii="Tahoma" w:hAnsi="Tahoma" w:cs="Tahoma"/>
          <w:b/>
          <w:i/>
          <w:szCs w:val="22"/>
        </w:rPr>
        <w:t>XXXXXXXXXXXXXXXXXXXXXX</w:t>
      </w:r>
    </w:p>
    <w:p w:rsidR="00F01005" w:rsidRDefault="00F01005" w:rsidP="00504C44">
      <w:pPr>
        <w:pStyle w:val="BodyText"/>
        <w:rPr>
          <w:rFonts w:ascii="Tahoma" w:hAnsi="Tahoma" w:cs="Tahoma"/>
          <w:b/>
          <w:i/>
          <w:szCs w:val="22"/>
        </w:rPr>
      </w:pPr>
      <w:r>
        <w:rPr>
          <w:rFonts w:ascii="Tahoma" w:hAnsi="Tahoma" w:cs="Tahoma"/>
          <w:b/>
          <w:i/>
          <w:szCs w:val="22"/>
        </w:rPr>
        <w:t>XXXXXXXXXXXXXXXXXXXXXX</w:t>
      </w:r>
    </w:p>
    <w:p w:rsidR="00504C44" w:rsidRPr="00504C44" w:rsidRDefault="00F01005" w:rsidP="00504C44">
      <w:pPr>
        <w:pStyle w:val="BodyText"/>
        <w:rPr>
          <w:rFonts w:ascii="Tahoma" w:hAnsi="Tahoma" w:cs="Tahoma"/>
          <w:b/>
          <w:i/>
          <w:szCs w:val="22"/>
        </w:rPr>
      </w:pPr>
      <w:r>
        <w:rPr>
          <w:rFonts w:ascii="Tahoma" w:hAnsi="Tahoma" w:cs="Tahoma"/>
          <w:b/>
          <w:i/>
          <w:szCs w:val="22"/>
        </w:rPr>
        <w:t>XXXXXXXXXXXXXXXXXXXX</w:t>
      </w:r>
    </w:p>
    <w:p w:rsidR="00504C44" w:rsidRPr="00504C44" w:rsidRDefault="00F01005" w:rsidP="00504C44">
      <w:pPr>
        <w:pStyle w:val="BodyText"/>
        <w:rPr>
          <w:rFonts w:ascii="Tahoma" w:hAnsi="Tahoma" w:cs="Tahoma"/>
          <w:b/>
          <w:i/>
          <w:szCs w:val="22"/>
        </w:rPr>
      </w:pPr>
      <w:r>
        <w:rPr>
          <w:rFonts w:ascii="Tahoma" w:hAnsi="Tahoma" w:cs="Tahoma"/>
          <w:b/>
          <w:i/>
          <w:szCs w:val="22"/>
        </w:rPr>
        <w:t>[</w:t>
      </w:r>
      <w:proofErr w:type="gramStart"/>
      <w:r>
        <w:rPr>
          <w:rFonts w:ascii="Tahoma" w:hAnsi="Tahoma" w:cs="Tahoma"/>
          <w:b/>
          <w:i/>
          <w:szCs w:val="22"/>
        </w:rPr>
        <w:t>Ref :</w:t>
      </w:r>
      <w:proofErr w:type="gramEnd"/>
      <w:r>
        <w:rPr>
          <w:rFonts w:ascii="Tahoma" w:hAnsi="Tahoma" w:cs="Tahoma"/>
          <w:b/>
          <w:i/>
          <w:szCs w:val="22"/>
        </w:rPr>
        <w:t xml:space="preserve"> XXXXXXX</w:t>
      </w:r>
      <w:r w:rsidR="00504C44" w:rsidRPr="00504C44">
        <w:rPr>
          <w:rFonts w:ascii="Tahoma" w:hAnsi="Tahoma" w:cs="Tahoma"/>
          <w:b/>
          <w:i/>
          <w:szCs w:val="22"/>
        </w:rPr>
        <w:t>]</w:t>
      </w:r>
    </w:p>
    <w:p w:rsidR="000818A9" w:rsidRDefault="000818A9" w:rsidP="00E90A91">
      <w:pPr>
        <w:jc w:val="both"/>
        <w:rPr>
          <w:sz w:val="24"/>
        </w:rPr>
      </w:pPr>
    </w:p>
    <w:p w:rsidR="004C5CE7" w:rsidRDefault="004C5CE7" w:rsidP="00E90A91">
      <w:pPr>
        <w:jc w:val="both"/>
        <w:rPr>
          <w:sz w:val="24"/>
        </w:rPr>
      </w:pPr>
    </w:p>
    <w:p w:rsidR="00757DD9" w:rsidRPr="00757DD9" w:rsidRDefault="00757DD9" w:rsidP="00757DD9">
      <w:pPr>
        <w:spacing w:after="0" w:line="240" w:lineRule="auto"/>
        <w:jc w:val="both"/>
        <w:rPr>
          <w:rFonts w:ascii="Tahoma" w:eastAsia="Times New Roman" w:hAnsi="Tahoma" w:cs="Tahoma"/>
          <w:sz w:val="24"/>
          <w:szCs w:val="24"/>
          <w:lang w:val="en-US"/>
        </w:rPr>
      </w:pPr>
      <w:r w:rsidRPr="00757DD9">
        <w:rPr>
          <w:rFonts w:ascii="Tahoma" w:eastAsia="Times New Roman" w:hAnsi="Tahoma" w:cs="Tahoma"/>
          <w:b/>
          <w:i/>
          <w:sz w:val="24"/>
          <w:szCs w:val="24"/>
          <w:lang w:val="en-US"/>
        </w:rPr>
        <w:lastRenderedPageBreak/>
        <w:t>THIS TENANCY AGREEMENT</w:t>
      </w:r>
      <w:r w:rsidRPr="00757DD9">
        <w:rPr>
          <w:rFonts w:ascii="Tahoma" w:eastAsia="Times New Roman" w:hAnsi="Tahoma" w:cs="Tahoma"/>
          <w:sz w:val="24"/>
          <w:szCs w:val="24"/>
          <w:lang w:val="en-US"/>
        </w:rPr>
        <w:t xml:space="preserve"> is made the day and year stated in section 1 of the Schedule hereto </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BETWEEN </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4C5CE7" w:rsidP="00757DD9">
      <w:pPr>
        <w:numPr>
          <w:ilvl w:val="0"/>
          <w:numId w:val="1"/>
        </w:numPr>
        <w:tabs>
          <w:tab w:val="clear" w:pos="360"/>
          <w:tab w:val="num" w:pos="720"/>
        </w:tabs>
        <w:spacing w:after="0" w:line="240" w:lineRule="auto"/>
        <w:ind w:left="720" w:hanging="720"/>
        <w:jc w:val="both"/>
        <w:rPr>
          <w:rFonts w:ascii="Tahoma" w:eastAsia="Times New Roman" w:hAnsi="Tahoma" w:cs="Tahoma"/>
          <w:sz w:val="24"/>
          <w:szCs w:val="24"/>
          <w:lang w:val="en-US"/>
        </w:rPr>
      </w:pPr>
      <w:r>
        <w:rPr>
          <w:rFonts w:ascii="Tahoma" w:eastAsia="Times New Roman" w:hAnsi="Tahoma" w:cs="Tahoma"/>
          <w:b/>
          <w:sz w:val="24"/>
          <w:szCs w:val="24"/>
          <w:lang w:val="en-US"/>
        </w:rPr>
        <w:t>xxxxxxxxxxxxxxxxxxxxxxxxxxxxxxxxxxxxxxxxxxxxxxxxxxxxxxxxxxxxxxxxxxxxxxxxxxxxxxxxxx</w:t>
      </w:r>
      <w:r w:rsidR="00757DD9" w:rsidRPr="00757DD9">
        <w:rPr>
          <w:rFonts w:ascii="Tahoma" w:eastAsia="Times New Roman" w:hAnsi="Tahoma" w:cs="Tahoma"/>
          <w:sz w:val="24"/>
          <w:szCs w:val="24"/>
          <w:lang w:val="en-US"/>
        </w:rPr>
        <w:t xml:space="preserve">(hereinafter called </w:t>
      </w:r>
      <w:r w:rsidR="00757DD9" w:rsidRPr="00757DD9">
        <w:rPr>
          <w:rFonts w:ascii="Tahoma" w:eastAsia="Times New Roman" w:hAnsi="Tahoma" w:cs="Tahoma"/>
          <w:b/>
          <w:sz w:val="24"/>
          <w:szCs w:val="24"/>
          <w:lang w:val="en-US"/>
        </w:rPr>
        <w:t>“the Landlord”</w:t>
      </w:r>
      <w:r w:rsidR="00757DD9" w:rsidRPr="00757DD9">
        <w:rPr>
          <w:rFonts w:ascii="Tahoma" w:eastAsia="Times New Roman" w:hAnsi="Tahoma" w:cs="Tahoma"/>
          <w:sz w:val="24"/>
          <w:szCs w:val="24"/>
          <w:lang w:val="en-US"/>
        </w:rPr>
        <w:t xml:space="preserve">) whose name and address are also stated in Section 2 of the Schedule hereto, which expression where the context so admits shall include his heirs, personal representatives, successors and assigns of the part; </w:t>
      </w:r>
    </w:p>
    <w:p w:rsidR="00757DD9" w:rsidRPr="00757DD9" w:rsidRDefault="00757DD9" w:rsidP="00757DD9">
      <w:pPr>
        <w:spacing w:after="0" w:line="240" w:lineRule="auto"/>
        <w:jc w:val="both"/>
        <w:rPr>
          <w:rFonts w:ascii="Tahoma" w:eastAsia="Times New Roman" w:hAnsi="Tahoma" w:cs="Tahoma"/>
          <w:b/>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AND</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bCs/>
          <w:sz w:val="24"/>
          <w:szCs w:val="24"/>
          <w:lang w:val="en-US"/>
        </w:rPr>
        <w:t>(2)</w:t>
      </w:r>
      <w:r w:rsidRPr="00757DD9">
        <w:rPr>
          <w:rFonts w:ascii="Tahoma" w:eastAsia="Times New Roman" w:hAnsi="Tahoma" w:cs="Tahoma"/>
          <w:b/>
          <w:bCs/>
          <w:sz w:val="24"/>
          <w:szCs w:val="24"/>
          <w:lang w:val="en-US"/>
        </w:rPr>
        <w:tab/>
      </w:r>
      <w:proofErr w:type="gramStart"/>
      <w:r w:rsidR="004C5CE7">
        <w:rPr>
          <w:rFonts w:ascii="Tahoma" w:eastAsia="Times New Roman" w:hAnsi="Tahoma" w:cs="Tahoma"/>
          <w:b/>
          <w:bCs/>
          <w:sz w:val="24"/>
          <w:szCs w:val="24"/>
          <w:lang w:val="en-US"/>
        </w:rPr>
        <w:t>xxxxxxxxxxxxxxxxxxxxxxxxxxxxxxxxxxxxxxxxxxxxxxxxxxxxxxxxxxxxxxxxxxx</w:t>
      </w:r>
      <w:proofErr w:type="gramEnd"/>
      <w:r w:rsidR="004C5CE7">
        <w:rPr>
          <w:rFonts w:ascii="Tahoma" w:eastAsia="Times New Roman" w:hAnsi="Tahoma" w:cs="Tahoma"/>
          <w:b/>
          <w:bCs/>
          <w:sz w:val="24"/>
          <w:szCs w:val="24"/>
          <w:lang w:val="en-US"/>
        </w:rPr>
        <w:t xml:space="preserve"> </w:t>
      </w:r>
      <w:r w:rsidR="004C5CE7">
        <w:rPr>
          <w:rFonts w:ascii="Tahoma" w:eastAsia="Times New Roman" w:hAnsi="Tahoma" w:cs="Tahoma"/>
          <w:bCs/>
          <w:sz w:val="24"/>
          <w:szCs w:val="24"/>
          <w:lang w:val="en-US"/>
        </w:rPr>
        <w:t>(h</w:t>
      </w:r>
      <w:r w:rsidRPr="00757DD9">
        <w:rPr>
          <w:rFonts w:ascii="Tahoma" w:eastAsia="Times New Roman" w:hAnsi="Tahoma" w:cs="Tahoma"/>
          <w:sz w:val="24"/>
          <w:szCs w:val="24"/>
          <w:lang w:val="en-US"/>
        </w:rPr>
        <w:t xml:space="preserve">ereinafter called </w:t>
      </w:r>
      <w:r w:rsidRPr="00757DD9">
        <w:rPr>
          <w:rFonts w:ascii="Tahoma" w:eastAsia="Times New Roman" w:hAnsi="Tahoma" w:cs="Tahoma"/>
          <w:b/>
          <w:sz w:val="24"/>
          <w:szCs w:val="24"/>
          <w:lang w:val="en-US"/>
        </w:rPr>
        <w:t>“the Tenant”</w:t>
      </w:r>
      <w:r w:rsidRPr="00757DD9">
        <w:rPr>
          <w:rFonts w:ascii="Tahoma" w:eastAsia="Times New Roman" w:hAnsi="Tahoma" w:cs="Tahoma"/>
          <w:sz w:val="24"/>
          <w:szCs w:val="24"/>
          <w:lang w:val="en-US"/>
        </w:rPr>
        <w:t>) whose name and address are also stated in Section 3 of the Schedule hereto, which expression where the context so admits shall include their heirs, personal representatives, successors and assigns of the other part.</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b/>
          <w:sz w:val="24"/>
          <w:szCs w:val="24"/>
          <w:lang w:val="en-US"/>
        </w:rPr>
      </w:pPr>
      <w:r w:rsidRPr="00757DD9">
        <w:rPr>
          <w:rFonts w:ascii="Tahoma" w:eastAsia="Times New Roman" w:hAnsi="Tahoma" w:cs="Tahoma"/>
          <w:b/>
          <w:sz w:val="24"/>
          <w:szCs w:val="24"/>
          <w:lang w:val="en-US"/>
        </w:rPr>
        <w:t>WHEREAS:-</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2"/>
        </w:numPr>
        <w:tabs>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The Landlord is the beneficial owner of the Property described in Section 4 of the Schedule hereto (hereinafter called </w:t>
      </w:r>
      <w:r w:rsidRPr="00757DD9">
        <w:rPr>
          <w:rFonts w:ascii="Tahoma" w:eastAsia="Times New Roman" w:hAnsi="Tahoma" w:cs="Tahoma"/>
          <w:b/>
          <w:sz w:val="24"/>
          <w:szCs w:val="24"/>
          <w:lang w:val="en-US"/>
        </w:rPr>
        <w:t>“the Demised Premises”</w:t>
      </w:r>
      <w:r w:rsidRPr="00757DD9">
        <w:rPr>
          <w:rFonts w:ascii="Tahoma" w:eastAsia="Times New Roman" w:hAnsi="Tahoma" w:cs="Tahoma"/>
          <w:sz w:val="24"/>
          <w:szCs w:val="24"/>
          <w:lang w:val="en-US"/>
        </w:rPr>
        <w:t>).</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2"/>
        </w:numPr>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Landlord has agreed to grant and the Tenant has agreed to accept a tenancy of the Demised Premises subject to and upon the terms and conditions hereinafter appearing.</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lang w:val="en-US"/>
        </w:rPr>
      </w:pPr>
      <w:r w:rsidRPr="00757DD9">
        <w:rPr>
          <w:rFonts w:ascii="Tahoma" w:eastAsia="Times New Roman" w:hAnsi="Tahoma" w:cs="Tahoma"/>
          <w:b/>
          <w:sz w:val="24"/>
          <w:szCs w:val="24"/>
          <w:lang w:val="en-US"/>
        </w:rPr>
        <w:t>NOW IS HEREBY AGREED</w:t>
      </w:r>
      <w:r w:rsidRPr="00757DD9">
        <w:rPr>
          <w:rFonts w:ascii="Tahoma" w:eastAsia="Times New Roman" w:hAnsi="Tahoma" w:cs="Tahoma"/>
          <w:sz w:val="24"/>
          <w:szCs w:val="24"/>
          <w:lang w:val="en-US"/>
        </w:rPr>
        <w:t xml:space="preserve"> as follows:-</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3"/>
        </w:numPr>
        <w:tabs>
          <w:tab w:val="clear" w:pos="360"/>
          <w:tab w:val="num" w:pos="720"/>
        </w:tabs>
        <w:spacing w:after="0" w:line="240" w:lineRule="auto"/>
        <w:ind w:left="720" w:hanging="720"/>
        <w:jc w:val="both"/>
        <w:rPr>
          <w:rFonts w:ascii="Tahoma" w:eastAsia="Times New Roman" w:hAnsi="Tahoma" w:cs="Tahoma"/>
          <w:b/>
          <w:i/>
          <w:sz w:val="24"/>
          <w:szCs w:val="24"/>
          <w:lang w:val="en-US"/>
        </w:rPr>
      </w:pPr>
      <w:r w:rsidRPr="00757DD9">
        <w:rPr>
          <w:rFonts w:ascii="Tahoma" w:eastAsia="Times New Roman" w:hAnsi="Tahoma" w:cs="Tahoma"/>
          <w:b/>
          <w:i/>
          <w:sz w:val="24"/>
          <w:szCs w:val="24"/>
          <w:lang w:val="en-US"/>
        </w:rPr>
        <w:t>DEFINITIONS AND INTERPRETATION</w:t>
      </w:r>
    </w:p>
    <w:p w:rsidR="00757DD9" w:rsidRPr="00757DD9" w:rsidRDefault="00757DD9" w:rsidP="00757DD9">
      <w:pPr>
        <w:spacing w:after="0" w:line="240" w:lineRule="auto"/>
        <w:jc w:val="both"/>
        <w:rPr>
          <w:rFonts w:ascii="Tahoma" w:eastAsia="Times New Roman" w:hAnsi="Tahoma" w:cs="Tahoma"/>
          <w:b/>
          <w:sz w:val="24"/>
          <w:szCs w:val="24"/>
          <w:lang w:val="en-US"/>
        </w:rPr>
      </w:pPr>
    </w:p>
    <w:p w:rsidR="00757DD9" w:rsidRPr="00757DD9" w:rsidRDefault="00757DD9" w:rsidP="00757DD9">
      <w:pPr>
        <w:numPr>
          <w:ilvl w:val="1"/>
          <w:numId w:val="3"/>
        </w:numPr>
        <w:tabs>
          <w:tab w:val="clear" w:pos="360"/>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Except where the context otherwise requires, or unless this Agreement otherwise provides all words and expressions defined in this Agreement when used or referred to this Agreement shall have the same meaning as that provided for in this Agreement :-</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ind w:left="4590" w:hanging="351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“Appropriate Authority”            </w:t>
      </w:r>
      <w:r w:rsidRPr="00757DD9">
        <w:rPr>
          <w:rFonts w:ascii="Tahoma" w:eastAsia="Times New Roman" w:hAnsi="Tahoma" w:cs="Tahoma"/>
          <w:sz w:val="24"/>
          <w:szCs w:val="24"/>
          <w:lang w:val="en-US"/>
        </w:rPr>
        <w:tab/>
        <w:t xml:space="preserve">means   any   governmental, semi or </w:t>
      </w:r>
      <w:proofErr w:type="spellStart"/>
      <w:r w:rsidRPr="00757DD9">
        <w:rPr>
          <w:rFonts w:ascii="Tahoma" w:eastAsia="Times New Roman" w:hAnsi="Tahoma" w:cs="Tahoma"/>
          <w:sz w:val="24"/>
          <w:szCs w:val="24"/>
          <w:lang w:val="en-US"/>
        </w:rPr>
        <w:t>quasi governmental</w:t>
      </w:r>
      <w:proofErr w:type="spellEnd"/>
      <w:r w:rsidRPr="00757DD9">
        <w:rPr>
          <w:rFonts w:ascii="Tahoma" w:eastAsia="Times New Roman" w:hAnsi="Tahoma" w:cs="Tahoma"/>
          <w:sz w:val="24"/>
          <w:szCs w:val="24"/>
          <w:lang w:val="en-US"/>
        </w:rPr>
        <w:t xml:space="preserve"> and/or statutory departments, agencies or bodies having jurisdiction from time to time and at any time over the relevant matter.  </w:t>
      </w:r>
    </w:p>
    <w:p w:rsidR="00757DD9" w:rsidRPr="00757DD9" w:rsidRDefault="00757DD9" w:rsidP="00757DD9">
      <w:pPr>
        <w:spacing w:after="0" w:line="240" w:lineRule="auto"/>
        <w:ind w:left="5040" w:hanging="3960"/>
        <w:jc w:val="both"/>
        <w:rPr>
          <w:rFonts w:ascii="Tahoma" w:eastAsia="Times New Roman" w:hAnsi="Tahoma" w:cs="Tahoma"/>
          <w:sz w:val="24"/>
          <w:szCs w:val="24"/>
          <w:lang w:val="en-US"/>
        </w:rPr>
      </w:pPr>
    </w:p>
    <w:p w:rsidR="00757DD9" w:rsidRPr="00757DD9" w:rsidRDefault="00757DD9" w:rsidP="00757DD9">
      <w:pPr>
        <w:tabs>
          <w:tab w:val="left" w:pos="1080"/>
        </w:tabs>
        <w:spacing w:after="0" w:line="240" w:lineRule="auto"/>
        <w:ind w:left="4590" w:hanging="387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      “Demise</w:t>
      </w:r>
      <w:r w:rsidR="004A3558">
        <w:rPr>
          <w:rFonts w:ascii="Tahoma" w:eastAsia="Times New Roman" w:hAnsi="Tahoma" w:cs="Tahoma"/>
          <w:sz w:val="24"/>
          <w:szCs w:val="24"/>
          <w:lang w:val="en-US"/>
        </w:rPr>
        <w:t xml:space="preserve">d Premises”            </w:t>
      </w:r>
      <w:r w:rsidR="004A3558">
        <w:rPr>
          <w:rFonts w:ascii="Tahoma" w:eastAsia="Times New Roman" w:hAnsi="Tahoma" w:cs="Tahoma"/>
          <w:sz w:val="24"/>
          <w:szCs w:val="24"/>
          <w:lang w:val="en-US"/>
        </w:rPr>
        <w:tab/>
      </w:r>
      <w:r w:rsidRPr="00757DD9">
        <w:rPr>
          <w:rFonts w:ascii="Tahoma" w:eastAsia="Times New Roman" w:hAnsi="Tahoma" w:cs="Tahoma"/>
          <w:sz w:val="24"/>
          <w:szCs w:val="24"/>
          <w:lang w:val="en-US"/>
        </w:rPr>
        <w:t>means such part or portion of the land forming the subject matter of the Tenancy as described in Section 4 of Schedule and includes in any part thereof.</w:t>
      </w:r>
    </w:p>
    <w:p w:rsidR="00757DD9" w:rsidRPr="00757DD9" w:rsidRDefault="00757DD9" w:rsidP="00757DD9">
      <w:pPr>
        <w:spacing w:after="0" w:line="240" w:lineRule="auto"/>
        <w:ind w:left="5040" w:hanging="3960"/>
        <w:jc w:val="both"/>
        <w:rPr>
          <w:rFonts w:ascii="Tahoma" w:eastAsia="Times New Roman" w:hAnsi="Tahoma" w:cs="Tahoma"/>
          <w:sz w:val="24"/>
          <w:szCs w:val="24"/>
          <w:lang w:val="en-US"/>
        </w:rPr>
      </w:pPr>
    </w:p>
    <w:p w:rsidR="00757DD9" w:rsidRPr="00757DD9" w:rsidRDefault="00757DD9" w:rsidP="00757DD9">
      <w:pPr>
        <w:spacing w:after="0" w:line="240" w:lineRule="auto"/>
        <w:ind w:left="4590" w:hanging="351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“Deposit”   </w:t>
      </w:r>
      <w:r w:rsidR="004A3558">
        <w:rPr>
          <w:rFonts w:ascii="Tahoma" w:eastAsia="Times New Roman" w:hAnsi="Tahoma" w:cs="Tahoma"/>
          <w:sz w:val="24"/>
          <w:szCs w:val="24"/>
          <w:lang w:val="en-US"/>
        </w:rPr>
        <w:t xml:space="preserve">                             </w:t>
      </w:r>
      <w:r w:rsidRPr="00757DD9">
        <w:rPr>
          <w:rFonts w:ascii="Tahoma" w:eastAsia="Times New Roman" w:hAnsi="Tahoma" w:cs="Tahoma"/>
          <w:sz w:val="24"/>
          <w:szCs w:val="24"/>
          <w:lang w:val="en-US"/>
        </w:rPr>
        <w:t>means the monies paid under Clause 3 which amount is set out in Section 6 of the Schedule.</w:t>
      </w:r>
    </w:p>
    <w:p w:rsidR="004A3558" w:rsidRDefault="00757DD9" w:rsidP="00757DD9">
      <w:pPr>
        <w:tabs>
          <w:tab w:val="left" w:pos="459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             </w:t>
      </w:r>
    </w:p>
    <w:p w:rsidR="00757DD9" w:rsidRPr="00757DD9" w:rsidRDefault="004A3558" w:rsidP="00757DD9">
      <w:pPr>
        <w:tabs>
          <w:tab w:val="left" w:pos="4590"/>
        </w:tabs>
        <w:spacing w:after="0" w:line="240" w:lineRule="auto"/>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sidR="00757DD9" w:rsidRPr="00757DD9">
        <w:rPr>
          <w:rFonts w:ascii="Tahoma" w:eastAsia="Times New Roman" w:hAnsi="Tahoma" w:cs="Tahoma"/>
          <w:sz w:val="24"/>
          <w:szCs w:val="24"/>
          <w:lang w:val="en-US"/>
        </w:rPr>
        <w:t xml:space="preserve">     “Tenancy”         </w:t>
      </w:r>
      <w:r>
        <w:rPr>
          <w:rFonts w:ascii="Tahoma" w:eastAsia="Times New Roman" w:hAnsi="Tahoma" w:cs="Tahoma"/>
          <w:sz w:val="24"/>
          <w:szCs w:val="24"/>
          <w:lang w:val="en-US"/>
        </w:rPr>
        <w:t xml:space="preserve">                       </w:t>
      </w:r>
      <w:r w:rsidR="00757DD9" w:rsidRPr="00757DD9">
        <w:rPr>
          <w:rFonts w:ascii="Tahoma" w:eastAsia="Times New Roman" w:hAnsi="Tahoma" w:cs="Tahoma"/>
          <w:sz w:val="24"/>
          <w:szCs w:val="24"/>
          <w:lang w:val="en-US"/>
        </w:rPr>
        <w:t>means this Tenancy Agreement</w:t>
      </w:r>
    </w:p>
    <w:p w:rsidR="00757DD9" w:rsidRPr="00757DD9" w:rsidRDefault="00757DD9" w:rsidP="00757DD9">
      <w:pPr>
        <w:spacing w:after="0" w:line="240" w:lineRule="auto"/>
        <w:ind w:left="4590" w:hanging="351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“Term”      </w:t>
      </w:r>
      <w:r w:rsidR="004A3558">
        <w:rPr>
          <w:rFonts w:ascii="Tahoma" w:eastAsia="Times New Roman" w:hAnsi="Tahoma" w:cs="Tahoma"/>
          <w:sz w:val="24"/>
          <w:szCs w:val="24"/>
          <w:lang w:val="en-US"/>
        </w:rPr>
        <w:t xml:space="preserve">                              </w:t>
      </w:r>
      <w:r w:rsidRPr="00757DD9">
        <w:rPr>
          <w:rFonts w:ascii="Tahoma" w:eastAsia="Times New Roman" w:hAnsi="Tahoma" w:cs="Tahoma"/>
          <w:sz w:val="24"/>
          <w:szCs w:val="24"/>
          <w:lang w:val="en-US"/>
        </w:rPr>
        <w:t>means the term of this Tenancy as more particularly set out in Section 7 of the Schedule.</w:t>
      </w:r>
    </w:p>
    <w:p w:rsidR="00757DD9" w:rsidRDefault="00757DD9" w:rsidP="00757DD9">
      <w:pPr>
        <w:spacing w:after="0" w:line="240" w:lineRule="auto"/>
        <w:jc w:val="both"/>
        <w:rPr>
          <w:rFonts w:ascii="Tahoma" w:eastAsia="Times New Roman" w:hAnsi="Tahoma" w:cs="Tahoma"/>
          <w:sz w:val="24"/>
          <w:szCs w:val="24"/>
          <w:lang w:val="en-US"/>
        </w:rPr>
      </w:pPr>
    </w:p>
    <w:p w:rsidR="004A3558" w:rsidRPr="00757DD9" w:rsidRDefault="004A3558"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3"/>
        </w:numPr>
        <w:tabs>
          <w:tab w:val="clear" w:pos="360"/>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The singular includes the plural and </w:t>
      </w:r>
      <w:r w:rsidRPr="00757DD9">
        <w:rPr>
          <w:rFonts w:ascii="Tahoma" w:eastAsia="Times New Roman" w:hAnsi="Tahoma" w:cs="Tahoma"/>
          <w:i/>
          <w:sz w:val="24"/>
          <w:szCs w:val="24"/>
          <w:lang w:val="en-US"/>
        </w:rPr>
        <w:t>vice versa</w:t>
      </w:r>
      <w:r w:rsidRPr="00757DD9">
        <w:rPr>
          <w:rFonts w:ascii="Tahoma" w:eastAsia="Times New Roman" w:hAnsi="Tahoma" w:cs="Tahoma"/>
          <w:sz w:val="24"/>
          <w:szCs w:val="24"/>
          <w:lang w:val="en-US"/>
        </w:rPr>
        <w:t>.</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3"/>
        </w:numPr>
        <w:tabs>
          <w:tab w:val="clear" w:pos="360"/>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References to any gender include any other genders.</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3"/>
        </w:numPr>
        <w:tabs>
          <w:tab w:val="clear" w:pos="360"/>
          <w:tab w:val="left"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Words importing individual person shall also be deemed to include Sole Proprietorship, Partnership Corporation and </w:t>
      </w:r>
      <w:r w:rsidRPr="00757DD9">
        <w:rPr>
          <w:rFonts w:ascii="Tahoma" w:eastAsia="Times New Roman" w:hAnsi="Tahoma" w:cs="Tahoma"/>
          <w:i/>
          <w:sz w:val="24"/>
          <w:szCs w:val="24"/>
          <w:lang w:val="en-US"/>
        </w:rPr>
        <w:t>vice versa</w:t>
      </w:r>
      <w:r w:rsidRPr="00757DD9">
        <w:rPr>
          <w:rFonts w:ascii="Tahoma" w:eastAsia="Times New Roman" w:hAnsi="Tahoma" w:cs="Tahoma"/>
          <w:sz w:val="24"/>
          <w:szCs w:val="24"/>
          <w:lang w:val="en-US"/>
        </w:rPr>
        <w:t>.</w:t>
      </w:r>
    </w:p>
    <w:p w:rsidR="00757DD9" w:rsidRPr="00757DD9" w:rsidRDefault="00757DD9" w:rsidP="00757DD9">
      <w:pPr>
        <w:spacing w:after="0" w:line="240" w:lineRule="auto"/>
        <w:jc w:val="both"/>
        <w:rPr>
          <w:rFonts w:ascii="Tahoma" w:eastAsia="Times New Roman" w:hAnsi="Tahoma" w:cs="Tahoma"/>
          <w:i/>
          <w:sz w:val="24"/>
          <w:szCs w:val="24"/>
          <w:lang w:val="en-US"/>
        </w:rPr>
      </w:pPr>
    </w:p>
    <w:p w:rsidR="00757DD9" w:rsidRPr="00757DD9" w:rsidRDefault="00757DD9" w:rsidP="00757DD9">
      <w:pPr>
        <w:numPr>
          <w:ilvl w:val="1"/>
          <w:numId w:val="3"/>
        </w:numPr>
        <w:tabs>
          <w:tab w:val="clear" w:pos="360"/>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Reference to Recitals and Clauses are to recitals and clauses of this Agreement.</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3"/>
        </w:numPr>
        <w:tabs>
          <w:tab w:val="clear" w:pos="360"/>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headings in this Agreement are for convenience only and shall not affect the interpretation hereof.</w:t>
      </w:r>
    </w:p>
    <w:p w:rsidR="00757DD9" w:rsidRDefault="00757DD9" w:rsidP="00757DD9">
      <w:pPr>
        <w:spacing w:after="0" w:line="240" w:lineRule="auto"/>
        <w:ind w:left="720" w:hanging="720"/>
        <w:jc w:val="both"/>
        <w:rPr>
          <w:rFonts w:ascii="Tahoma" w:eastAsia="Times New Roman" w:hAnsi="Tahoma" w:cs="Tahoma"/>
          <w:sz w:val="24"/>
          <w:szCs w:val="24"/>
          <w:lang w:val="en-US"/>
        </w:rPr>
      </w:pPr>
    </w:p>
    <w:p w:rsidR="004A3558" w:rsidRDefault="004A3558" w:rsidP="00757DD9">
      <w:pPr>
        <w:spacing w:after="0" w:line="240" w:lineRule="auto"/>
        <w:ind w:left="720" w:hanging="720"/>
        <w:jc w:val="both"/>
        <w:rPr>
          <w:rFonts w:ascii="Tahoma" w:eastAsia="Times New Roman" w:hAnsi="Tahoma" w:cs="Tahoma"/>
          <w:sz w:val="24"/>
          <w:szCs w:val="24"/>
          <w:lang w:val="en-US"/>
        </w:rPr>
      </w:pPr>
    </w:p>
    <w:p w:rsidR="004A3558" w:rsidRPr="00757DD9" w:rsidRDefault="004A3558" w:rsidP="00757DD9">
      <w:pPr>
        <w:spacing w:after="0" w:line="240" w:lineRule="auto"/>
        <w:ind w:left="720" w:hanging="720"/>
        <w:jc w:val="both"/>
        <w:rPr>
          <w:rFonts w:ascii="Tahoma" w:eastAsia="Times New Roman" w:hAnsi="Tahoma" w:cs="Tahoma"/>
          <w:sz w:val="24"/>
          <w:szCs w:val="24"/>
          <w:lang w:val="en-US"/>
        </w:rPr>
      </w:pPr>
    </w:p>
    <w:p w:rsidR="00757DD9" w:rsidRPr="00757DD9" w:rsidRDefault="00757DD9" w:rsidP="00757DD9">
      <w:pPr>
        <w:spacing w:after="0" w:line="240" w:lineRule="auto"/>
        <w:ind w:left="720" w:hanging="720"/>
        <w:jc w:val="both"/>
        <w:rPr>
          <w:rFonts w:ascii="Tahoma" w:eastAsia="Times New Roman" w:hAnsi="Tahoma" w:cs="Tahoma"/>
          <w:b/>
          <w:i/>
          <w:sz w:val="24"/>
          <w:szCs w:val="24"/>
          <w:lang w:val="en-US"/>
        </w:rPr>
      </w:pPr>
      <w:r w:rsidRPr="00757DD9">
        <w:rPr>
          <w:rFonts w:ascii="Tahoma" w:eastAsia="Times New Roman" w:hAnsi="Tahoma" w:cs="Tahoma"/>
          <w:i/>
          <w:sz w:val="24"/>
          <w:szCs w:val="24"/>
          <w:lang w:val="en-US"/>
        </w:rPr>
        <w:t xml:space="preserve">2.        </w:t>
      </w:r>
      <w:r w:rsidRPr="00757DD9">
        <w:rPr>
          <w:rFonts w:ascii="Tahoma" w:eastAsia="Times New Roman" w:hAnsi="Tahoma" w:cs="Tahoma"/>
          <w:b/>
          <w:i/>
          <w:sz w:val="24"/>
          <w:szCs w:val="24"/>
          <w:lang w:val="en-US"/>
        </w:rPr>
        <w:t xml:space="preserve">TENANCY       </w:t>
      </w:r>
    </w:p>
    <w:p w:rsidR="00757DD9" w:rsidRPr="00757DD9" w:rsidRDefault="00757DD9" w:rsidP="00757DD9">
      <w:pPr>
        <w:spacing w:after="0" w:line="240" w:lineRule="auto"/>
        <w:ind w:left="720" w:hanging="720"/>
        <w:jc w:val="both"/>
        <w:rPr>
          <w:rFonts w:ascii="Tahoma" w:eastAsia="Times New Roman" w:hAnsi="Tahoma" w:cs="Tahoma"/>
          <w:sz w:val="24"/>
          <w:szCs w:val="24"/>
          <w:lang w:val="en-US"/>
        </w:rPr>
      </w:pPr>
    </w:p>
    <w:p w:rsidR="00757DD9" w:rsidRPr="00757DD9" w:rsidRDefault="00757DD9" w:rsidP="00757DD9">
      <w:pPr>
        <w:numPr>
          <w:ilvl w:val="1"/>
          <w:numId w:val="4"/>
        </w:numPr>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Subject to the terms and conditions hereinafter contained the Landlord hereby lets and the Tenant hereby accepts a tenancy of the Demised Premises to be held by the Tenant for the term stated in Section 6 of the Schedule hereto at a monthly rental described in Section 5 of the Schedule hereto which is revisable at the end of the Term of this Tenancy payable without any deductions monthly in advance within the first seventh (7</w:t>
      </w:r>
      <w:r w:rsidRPr="00757DD9">
        <w:rPr>
          <w:rFonts w:ascii="Tahoma" w:eastAsia="Times New Roman" w:hAnsi="Tahoma" w:cs="Tahoma"/>
          <w:sz w:val="24"/>
          <w:szCs w:val="24"/>
          <w:vertAlign w:val="superscript"/>
          <w:lang w:val="en-US"/>
        </w:rPr>
        <w:t>th</w:t>
      </w:r>
      <w:r w:rsidRPr="00757DD9">
        <w:rPr>
          <w:rFonts w:ascii="Tahoma" w:eastAsia="Times New Roman" w:hAnsi="Tahoma" w:cs="Tahoma"/>
          <w:sz w:val="24"/>
          <w:szCs w:val="24"/>
          <w:lang w:val="en-US"/>
        </w:rPr>
        <w:t>) day of each and every succeeding month commencing on the date described in Section 7 of the Schedule hereto with an irrevocable option given to the Tenant to purchase the Demised Premises subject to sub-clause 7.1 and upon the terms and conditions contained herein.</w:t>
      </w:r>
    </w:p>
    <w:p w:rsidR="00757DD9" w:rsidRDefault="00757DD9" w:rsidP="004A3558">
      <w:pPr>
        <w:spacing w:after="0" w:line="240" w:lineRule="auto"/>
        <w:ind w:left="720"/>
        <w:jc w:val="both"/>
        <w:rPr>
          <w:rFonts w:ascii="Tahoma" w:eastAsia="Times New Roman" w:hAnsi="Tahoma" w:cs="Tahoma"/>
          <w:sz w:val="24"/>
          <w:szCs w:val="24"/>
          <w:lang w:val="en-US"/>
        </w:rPr>
      </w:pPr>
    </w:p>
    <w:p w:rsidR="004A3558" w:rsidRDefault="004A3558" w:rsidP="00757DD9">
      <w:pPr>
        <w:spacing w:after="0" w:line="240" w:lineRule="auto"/>
        <w:jc w:val="both"/>
        <w:rPr>
          <w:rFonts w:ascii="Tahoma" w:eastAsia="Times New Roman" w:hAnsi="Tahoma" w:cs="Tahoma"/>
          <w:sz w:val="24"/>
          <w:szCs w:val="24"/>
          <w:lang w:val="en-US"/>
        </w:rPr>
      </w:pPr>
    </w:p>
    <w:p w:rsidR="004A3558" w:rsidRPr="00757DD9" w:rsidRDefault="004A3558"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ind w:left="720" w:hanging="720"/>
        <w:jc w:val="both"/>
        <w:rPr>
          <w:rFonts w:ascii="Tahoma" w:eastAsia="Times New Roman" w:hAnsi="Tahoma" w:cs="Tahoma"/>
          <w:i/>
          <w:sz w:val="24"/>
          <w:szCs w:val="24"/>
          <w:lang w:val="en-US"/>
        </w:rPr>
      </w:pPr>
      <w:r w:rsidRPr="00757DD9">
        <w:rPr>
          <w:rFonts w:ascii="Tahoma" w:eastAsia="Times New Roman" w:hAnsi="Tahoma" w:cs="Tahoma"/>
          <w:sz w:val="24"/>
          <w:szCs w:val="24"/>
          <w:lang w:val="en-US"/>
        </w:rPr>
        <w:t xml:space="preserve">3.        </w:t>
      </w:r>
      <w:r w:rsidRPr="00757DD9">
        <w:rPr>
          <w:rFonts w:ascii="Tahoma" w:eastAsia="Times New Roman" w:hAnsi="Tahoma" w:cs="Tahoma"/>
          <w:b/>
          <w:sz w:val="24"/>
          <w:szCs w:val="24"/>
          <w:lang w:val="en-US"/>
        </w:rPr>
        <w:t xml:space="preserve"> </w:t>
      </w:r>
      <w:r w:rsidRPr="00757DD9">
        <w:rPr>
          <w:rFonts w:ascii="Tahoma" w:eastAsia="Times New Roman" w:hAnsi="Tahoma" w:cs="Tahoma"/>
          <w:b/>
          <w:i/>
          <w:sz w:val="24"/>
          <w:szCs w:val="24"/>
          <w:lang w:val="en-US"/>
        </w:rPr>
        <w:t>TENANT COVENANTS</w:t>
      </w:r>
    </w:p>
    <w:p w:rsidR="00757DD9" w:rsidRPr="00757DD9" w:rsidRDefault="00757DD9" w:rsidP="00757DD9">
      <w:pPr>
        <w:spacing w:after="0" w:line="240" w:lineRule="auto"/>
        <w:jc w:val="both"/>
        <w:rPr>
          <w:rFonts w:ascii="Tahoma" w:eastAsia="Times New Roman" w:hAnsi="Tahoma" w:cs="Tahoma"/>
          <w:b/>
          <w:sz w:val="24"/>
          <w:szCs w:val="24"/>
          <w:lang w:val="en-US"/>
        </w:rPr>
      </w:pPr>
    </w:p>
    <w:p w:rsidR="00757DD9" w:rsidRPr="00757DD9" w:rsidRDefault="00757DD9" w:rsidP="00757DD9">
      <w:pPr>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The Tenant to the intent that the obligation may continue throughout the Term hereby created hereby covenants with the Landlord as follows:- </w:t>
      </w:r>
    </w:p>
    <w:p w:rsidR="00757DD9" w:rsidRPr="00757DD9" w:rsidRDefault="00757DD9" w:rsidP="00757DD9">
      <w:pPr>
        <w:spacing w:after="0" w:line="240" w:lineRule="auto"/>
        <w:ind w:left="720" w:hanging="720"/>
        <w:jc w:val="both"/>
        <w:rPr>
          <w:rFonts w:ascii="Tahoma" w:eastAsia="Times New Roman" w:hAnsi="Tahoma" w:cs="Tahoma"/>
          <w:sz w:val="24"/>
          <w:szCs w:val="24"/>
          <w:lang w:val="en-US"/>
        </w:rPr>
      </w:pPr>
    </w:p>
    <w:p w:rsidR="00757DD9" w:rsidRPr="00757DD9" w:rsidRDefault="00757DD9" w:rsidP="00757DD9">
      <w:pPr>
        <w:numPr>
          <w:ilvl w:val="0"/>
          <w:numId w:val="5"/>
        </w:numPr>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MONTHLY RENT</w:t>
      </w:r>
    </w:p>
    <w:p w:rsidR="00757DD9" w:rsidRPr="00757DD9" w:rsidRDefault="00757DD9" w:rsidP="00757DD9">
      <w:pPr>
        <w:spacing w:after="0" w:line="240" w:lineRule="auto"/>
        <w:ind w:left="720" w:hanging="720"/>
        <w:jc w:val="both"/>
        <w:rPr>
          <w:rFonts w:ascii="Tahoma" w:eastAsia="Times New Roman" w:hAnsi="Tahoma" w:cs="Tahoma"/>
          <w:sz w:val="24"/>
          <w:szCs w:val="24"/>
          <w:lang w:val="en-US"/>
        </w:rPr>
      </w:pPr>
    </w:p>
    <w:p w:rsidR="00757DD9" w:rsidRDefault="00757DD9" w:rsidP="00757DD9">
      <w:pPr>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            The Tenant shall pay to the Landlord within the first seven (7) days of each and every month without demand and without any deduction or right of set-off whatever the monthly rental hereby reserved being the amount specified in Section 5 of Schedule hereto.</w:t>
      </w:r>
    </w:p>
    <w:p w:rsidR="003F5BBC" w:rsidRDefault="003F5BBC" w:rsidP="00757DD9">
      <w:pPr>
        <w:spacing w:after="0" w:line="240" w:lineRule="auto"/>
        <w:ind w:left="720" w:hanging="720"/>
        <w:jc w:val="both"/>
        <w:rPr>
          <w:rFonts w:ascii="Tahoma" w:eastAsia="Times New Roman" w:hAnsi="Tahoma" w:cs="Tahoma"/>
          <w:sz w:val="24"/>
          <w:szCs w:val="24"/>
          <w:lang w:val="en-US"/>
        </w:rPr>
      </w:pPr>
    </w:p>
    <w:p w:rsidR="003F5BBC" w:rsidRPr="00757DD9" w:rsidRDefault="003F5BBC" w:rsidP="00757DD9">
      <w:pPr>
        <w:spacing w:after="0" w:line="240" w:lineRule="auto"/>
        <w:ind w:left="720" w:hanging="720"/>
        <w:jc w:val="both"/>
        <w:rPr>
          <w:rFonts w:ascii="Tahoma" w:eastAsia="Times New Roman" w:hAnsi="Tahoma" w:cs="Tahoma"/>
          <w:sz w:val="24"/>
          <w:szCs w:val="24"/>
          <w:lang w:val="en-US"/>
        </w:rPr>
      </w:pPr>
      <w:r>
        <w:rPr>
          <w:rFonts w:ascii="Tahoma" w:eastAsia="Times New Roman" w:hAnsi="Tahoma" w:cs="Tahoma"/>
          <w:sz w:val="24"/>
          <w:szCs w:val="24"/>
          <w:lang w:val="en-US"/>
        </w:rPr>
        <w:tab/>
        <w:t xml:space="preserve">The Rent is to be deposited into the Landlord’s account at </w:t>
      </w:r>
      <w:r w:rsidR="00BE6478" w:rsidRPr="00BE6478">
        <w:rPr>
          <w:rFonts w:ascii="Tahoma" w:eastAsia="Times New Roman" w:hAnsi="Tahoma" w:cs="Tahoma"/>
          <w:b/>
          <w:sz w:val="24"/>
          <w:szCs w:val="24"/>
          <w:lang w:val="en-US"/>
        </w:rPr>
        <w:t>MAYBANK BERHAD</w:t>
      </w:r>
      <w:r w:rsidR="00BE6478">
        <w:rPr>
          <w:rFonts w:ascii="Tahoma" w:eastAsia="Times New Roman" w:hAnsi="Tahoma" w:cs="Tahoma"/>
          <w:sz w:val="24"/>
          <w:szCs w:val="24"/>
          <w:lang w:val="en-US"/>
        </w:rPr>
        <w:t xml:space="preserve"> with </w:t>
      </w:r>
      <w:r w:rsidR="004C5CE7">
        <w:rPr>
          <w:rFonts w:ascii="Tahoma" w:eastAsia="Times New Roman" w:hAnsi="Tahoma" w:cs="Tahoma"/>
          <w:b/>
          <w:sz w:val="24"/>
          <w:szCs w:val="24"/>
          <w:lang w:val="en-US"/>
        </w:rPr>
        <w:t xml:space="preserve">Account </w:t>
      </w:r>
      <w:proofErr w:type="gramStart"/>
      <w:r w:rsidR="004C5CE7">
        <w:rPr>
          <w:rFonts w:ascii="Tahoma" w:eastAsia="Times New Roman" w:hAnsi="Tahoma" w:cs="Tahoma"/>
          <w:b/>
          <w:sz w:val="24"/>
          <w:szCs w:val="24"/>
          <w:lang w:val="en-US"/>
        </w:rPr>
        <w:t>No :</w:t>
      </w:r>
      <w:proofErr w:type="gramEnd"/>
      <w:r w:rsidR="004C5CE7">
        <w:rPr>
          <w:rFonts w:ascii="Tahoma" w:eastAsia="Times New Roman" w:hAnsi="Tahoma" w:cs="Tahoma"/>
          <w:b/>
          <w:sz w:val="24"/>
          <w:szCs w:val="24"/>
          <w:lang w:val="en-US"/>
        </w:rPr>
        <w:t xml:space="preserve"> </w:t>
      </w:r>
      <w:proofErr w:type="spellStart"/>
      <w:r w:rsidR="004C5CE7">
        <w:rPr>
          <w:rFonts w:ascii="Tahoma" w:eastAsia="Times New Roman" w:hAnsi="Tahoma" w:cs="Tahoma"/>
          <w:b/>
          <w:sz w:val="24"/>
          <w:szCs w:val="24"/>
          <w:lang w:val="en-US"/>
        </w:rPr>
        <w:t>xxxxxxxxxxxxxxxxxxxxxxxxxx</w:t>
      </w:r>
      <w:proofErr w:type="spellEnd"/>
    </w:p>
    <w:p w:rsidR="00757DD9" w:rsidRPr="00757DD9" w:rsidRDefault="00757DD9" w:rsidP="00757DD9">
      <w:pPr>
        <w:spacing w:after="0" w:line="240" w:lineRule="auto"/>
        <w:ind w:left="720" w:hanging="720"/>
        <w:jc w:val="both"/>
        <w:rPr>
          <w:rFonts w:ascii="Tahoma" w:eastAsia="Times New Roman" w:hAnsi="Tahoma" w:cs="Tahoma"/>
          <w:sz w:val="24"/>
          <w:szCs w:val="24"/>
          <w:lang w:val="en-US"/>
        </w:rPr>
      </w:pPr>
    </w:p>
    <w:p w:rsidR="00757DD9" w:rsidRPr="00757DD9" w:rsidRDefault="00757DD9" w:rsidP="00757DD9">
      <w:pPr>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 xml:space="preserve">(b)       </w:t>
      </w:r>
      <w:r w:rsidRPr="00757DD9">
        <w:rPr>
          <w:rFonts w:ascii="Tahoma" w:eastAsia="Times New Roman" w:hAnsi="Tahoma" w:cs="Tahoma"/>
          <w:sz w:val="24"/>
          <w:szCs w:val="24"/>
          <w:lang w:val="en-US"/>
        </w:rPr>
        <w:tab/>
      </w:r>
      <w:r w:rsidRPr="00757DD9">
        <w:rPr>
          <w:rFonts w:ascii="Tahoma" w:eastAsia="Times New Roman" w:hAnsi="Tahoma" w:cs="Tahoma"/>
          <w:sz w:val="24"/>
          <w:szCs w:val="24"/>
          <w:u w:val="single"/>
          <w:lang w:val="en-US"/>
        </w:rPr>
        <w:t>PAYMENT OF UTILITIES BY TENANT</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ab/>
        <w:t xml:space="preserve">(i) </w:t>
      </w:r>
      <w:r w:rsidRPr="00757DD9">
        <w:rPr>
          <w:rFonts w:ascii="Tahoma" w:eastAsia="Times New Roman" w:hAnsi="Tahoma" w:cs="Tahoma"/>
          <w:sz w:val="24"/>
          <w:szCs w:val="24"/>
          <w:lang w:val="en-US"/>
        </w:rPr>
        <w:tab/>
      </w:r>
      <w:r w:rsidRPr="00757DD9">
        <w:rPr>
          <w:rFonts w:ascii="Tahoma" w:eastAsia="Times New Roman" w:hAnsi="Tahoma" w:cs="Tahoma"/>
          <w:sz w:val="24"/>
          <w:szCs w:val="24"/>
          <w:u w:val="single"/>
          <w:lang w:val="en-US"/>
        </w:rPr>
        <w:t xml:space="preserve">Deposit </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spacing w:after="0" w:line="240" w:lineRule="auto"/>
        <w:ind w:left="1440" w:hanging="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ab/>
        <w:t xml:space="preserve">The Tenant shall pay immediately upon signing of this Tenancy </w:t>
      </w:r>
      <w:proofErr w:type="spellStart"/>
      <w:r w:rsidR="004C5CE7">
        <w:rPr>
          <w:rFonts w:ascii="Tahoma" w:eastAsia="Times New Roman" w:hAnsi="Tahoma" w:cs="Tahoma"/>
          <w:b/>
          <w:sz w:val="24"/>
          <w:szCs w:val="24"/>
          <w:lang w:val="en-US"/>
        </w:rPr>
        <w:t>RMxxxxxxxxxxxxxxxxxxxxxxxxxxxx</w:t>
      </w:r>
      <w:proofErr w:type="spellEnd"/>
      <w:r w:rsidRPr="00757DD9">
        <w:rPr>
          <w:rFonts w:ascii="Tahoma" w:eastAsia="Times New Roman" w:hAnsi="Tahoma" w:cs="Tahoma"/>
          <w:sz w:val="24"/>
          <w:szCs w:val="24"/>
          <w:lang w:val="en-US"/>
        </w:rPr>
        <w:t xml:space="preserve"> only and being deposit for the Utilities which shall be refunded to the Tenant free of interest upon expiry of this Tenancy less such sum as may be reasonably deducted from any breach of the covenants on the part of the Tenant herein.</w:t>
      </w:r>
    </w:p>
    <w:p w:rsidR="00757DD9" w:rsidRPr="00757DD9" w:rsidRDefault="00757DD9" w:rsidP="00757DD9">
      <w:pPr>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2"/>
        </w:numPr>
        <w:spacing w:after="0" w:line="240" w:lineRule="auto"/>
        <w:ind w:left="144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Electricity, Water and Sewage</w:t>
      </w:r>
    </w:p>
    <w:p w:rsidR="00757DD9" w:rsidRPr="00757DD9" w:rsidRDefault="00757DD9" w:rsidP="00757DD9">
      <w:pPr>
        <w:spacing w:after="0" w:line="240" w:lineRule="auto"/>
        <w:jc w:val="both"/>
        <w:rPr>
          <w:rFonts w:ascii="Tahoma" w:eastAsia="Times New Roman" w:hAnsi="Tahoma" w:cs="Tahoma"/>
          <w:sz w:val="24"/>
          <w:szCs w:val="24"/>
          <w:u w:val="single"/>
          <w:lang w:val="en-US"/>
        </w:rPr>
      </w:pPr>
    </w:p>
    <w:p w:rsidR="00757DD9" w:rsidRPr="00757DD9" w:rsidRDefault="00757DD9" w:rsidP="00757DD9">
      <w:pPr>
        <w:numPr>
          <w:ilvl w:val="0"/>
          <w:numId w:val="6"/>
        </w:numPr>
        <w:tabs>
          <w:tab w:val="clear" w:pos="360"/>
        </w:tabs>
        <w:spacing w:after="0" w:line="240" w:lineRule="auto"/>
        <w:ind w:left="216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Landlord shall apply for in its name or in the name of its nominee the installation by the relevant authority of a meter to record the supply of electricity and water supplied to or connection charges and deposit(s) as required thereto.</w:t>
      </w:r>
    </w:p>
    <w:p w:rsidR="00757DD9" w:rsidRPr="00757DD9" w:rsidRDefault="00757DD9" w:rsidP="00757DD9">
      <w:pPr>
        <w:spacing w:after="0" w:line="240" w:lineRule="auto"/>
        <w:ind w:left="1440"/>
        <w:jc w:val="both"/>
        <w:rPr>
          <w:rFonts w:ascii="Tahoma" w:eastAsia="Times New Roman" w:hAnsi="Tahoma" w:cs="Tahoma"/>
          <w:sz w:val="24"/>
          <w:szCs w:val="24"/>
          <w:lang w:val="en-US"/>
        </w:rPr>
      </w:pPr>
    </w:p>
    <w:p w:rsidR="00757DD9" w:rsidRPr="00757DD9" w:rsidRDefault="00757DD9" w:rsidP="00757DD9">
      <w:pPr>
        <w:numPr>
          <w:ilvl w:val="0"/>
          <w:numId w:val="6"/>
        </w:numPr>
        <w:tabs>
          <w:tab w:val="clear" w:pos="360"/>
          <w:tab w:val="num" w:pos="2160"/>
        </w:tabs>
        <w:spacing w:after="0" w:line="240" w:lineRule="auto"/>
        <w:ind w:left="216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pay to the relevant authority all charges on a monthly basis for electricity and water consumed on or supplied to the Demised Premises during this Term and shall make prompt and direct payment to the relevant authority upon receipt of the monthly bills of all charges incurred for electricity consumed on or supplied to the Demised Premises and the Tenant shall in the event of the termination disconnection or suspension of such electricity or water supply by reason of the Tenant’s non-payment or late payment of such monthly charges be solely liable for the entire cost of reinstatement and reconnection of such supply to the Demised Premises and other costs and expenses whatsoever due and payable.</w:t>
      </w:r>
    </w:p>
    <w:p w:rsidR="00757DD9" w:rsidRPr="00757DD9" w:rsidRDefault="00757DD9" w:rsidP="00757DD9">
      <w:pPr>
        <w:spacing w:after="0" w:line="240" w:lineRule="auto"/>
        <w:ind w:left="720"/>
        <w:jc w:val="both"/>
        <w:rPr>
          <w:rFonts w:ascii="Tahoma" w:eastAsia="Times New Roman" w:hAnsi="Tahoma" w:cs="Tahoma"/>
          <w:sz w:val="24"/>
          <w:szCs w:val="24"/>
          <w:u w:val="single"/>
          <w:lang w:val="en-US"/>
        </w:rPr>
      </w:pPr>
    </w:p>
    <w:p w:rsidR="00757DD9" w:rsidRPr="00757DD9" w:rsidRDefault="00757DD9" w:rsidP="00757DD9">
      <w:pPr>
        <w:numPr>
          <w:ilvl w:val="1"/>
          <w:numId w:val="2"/>
        </w:numPr>
        <w:spacing w:after="0" w:line="240" w:lineRule="auto"/>
        <w:ind w:left="144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Telephone</w:t>
      </w:r>
    </w:p>
    <w:p w:rsidR="00757DD9" w:rsidRPr="00757DD9" w:rsidRDefault="00757DD9" w:rsidP="00757DD9">
      <w:pPr>
        <w:tabs>
          <w:tab w:val="left" w:pos="1440"/>
        </w:tabs>
        <w:spacing w:after="0" w:line="240" w:lineRule="auto"/>
        <w:ind w:left="720"/>
        <w:jc w:val="both"/>
        <w:rPr>
          <w:rFonts w:ascii="Tahoma" w:eastAsia="Times New Roman" w:hAnsi="Tahoma" w:cs="Tahoma"/>
          <w:sz w:val="24"/>
          <w:szCs w:val="24"/>
          <w:u w:val="single"/>
          <w:lang w:val="en-US"/>
        </w:rPr>
      </w:pPr>
    </w:p>
    <w:p w:rsidR="00757DD9" w:rsidRPr="00757DD9" w:rsidRDefault="00757DD9" w:rsidP="00757DD9">
      <w:pPr>
        <w:tabs>
          <w:tab w:val="left" w:pos="144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apply in its name for the telephone and to pay the deposits and all charges in respect of such services and to produce on demand the telephone bills as the receipt for payment thereof for the Landlord’s inspection.</w:t>
      </w:r>
    </w:p>
    <w:p w:rsidR="00757DD9" w:rsidRPr="00757DD9" w:rsidRDefault="00757DD9" w:rsidP="00757DD9">
      <w:pPr>
        <w:tabs>
          <w:tab w:val="left" w:pos="1440"/>
        </w:tabs>
        <w:spacing w:after="0" w:line="240" w:lineRule="auto"/>
        <w:ind w:left="1440"/>
        <w:jc w:val="both"/>
        <w:rPr>
          <w:rFonts w:ascii="Tahoma" w:eastAsia="Times New Roman" w:hAnsi="Tahoma" w:cs="Tahoma"/>
          <w:sz w:val="24"/>
          <w:szCs w:val="24"/>
          <w:lang w:val="en-US"/>
        </w:rPr>
      </w:pPr>
    </w:p>
    <w:p w:rsidR="00757DD9" w:rsidRPr="00757DD9" w:rsidRDefault="00757DD9" w:rsidP="00757DD9">
      <w:pPr>
        <w:tabs>
          <w:tab w:val="left" w:pos="0"/>
        </w:tabs>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 xml:space="preserve">(c)        </w:t>
      </w:r>
      <w:r w:rsidRPr="00757DD9">
        <w:rPr>
          <w:rFonts w:ascii="Tahoma" w:eastAsia="Times New Roman" w:hAnsi="Tahoma" w:cs="Tahoma"/>
          <w:sz w:val="24"/>
          <w:szCs w:val="24"/>
          <w:lang w:val="en-US"/>
        </w:rPr>
        <w:tab/>
      </w:r>
      <w:r w:rsidRPr="00757DD9">
        <w:rPr>
          <w:rFonts w:ascii="Tahoma" w:eastAsia="Times New Roman" w:hAnsi="Tahoma" w:cs="Tahoma"/>
          <w:sz w:val="24"/>
          <w:szCs w:val="24"/>
          <w:u w:val="single"/>
          <w:lang w:val="en-US"/>
        </w:rPr>
        <w:t>TENANTABLE REPAIR</w:t>
      </w:r>
    </w:p>
    <w:p w:rsidR="00757DD9" w:rsidRPr="00757DD9" w:rsidRDefault="00757DD9" w:rsidP="00757DD9">
      <w:pPr>
        <w:tabs>
          <w:tab w:val="left" w:pos="0"/>
        </w:tabs>
        <w:spacing w:after="0" w:line="240" w:lineRule="auto"/>
        <w:jc w:val="both"/>
        <w:rPr>
          <w:rFonts w:ascii="Tahoma" w:eastAsia="Times New Roman" w:hAnsi="Tahoma" w:cs="Tahoma"/>
          <w:sz w:val="24"/>
          <w:szCs w:val="24"/>
          <w:u w:val="single"/>
          <w:lang w:val="en-US"/>
        </w:rPr>
      </w:pPr>
    </w:p>
    <w:p w:rsidR="00757DD9" w:rsidRPr="00757DD9" w:rsidRDefault="00757DD9" w:rsidP="00757DD9">
      <w:pPr>
        <w:numPr>
          <w:ilvl w:val="0"/>
          <w:numId w:val="7"/>
        </w:numPr>
        <w:tabs>
          <w:tab w:val="left" w:pos="0"/>
          <w:tab w:val="num" w:pos="144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keep during this Term and so long as the Tenant shall remain in possession or occupation of the Demised Premises, where and so often as the need shall be, the whole of the Demised Premises including the flooring and interior plaster or other surface material or rendering on walls and ceilings and all fixtures therein including doors, windows, wires, installations and fittings in good and substantial and tenantable repair, working order and condition and to make good any damage or breakage to the Demised Premises or its servants or agent or licensees or employee. It is hereby agree by the parties herein that the Tenant shall be liable for the maintenance and repair of the plumbing and sewerage of the Demised Premises.</w:t>
      </w:r>
    </w:p>
    <w:p w:rsidR="00757DD9" w:rsidRPr="00757DD9" w:rsidRDefault="00757DD9" w:rsidP="00757DD9">
      <w:pPr>
        <w:tabs>
          <w:tab w:val="left" w:pos="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7"/>
        </w:numPr>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give the Landlord prompt notice in writing of any accident, breakdown or defect or want to repair in any services to or fittings in the Demised Premises and of any circumstances likely to be or cause any danger, risk or hazard to the Demised Premises or any person therein.</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8"/>
        </w:num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u w:val="single"/>
          <w:lang w:val="en-US"/>
        </w:rPr>
        <w:t>STORAGE</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keep or permit to be kept on the Demised Premises or any part thereof any materials necessary and incidental to its business so long as the keeping of which shall not contravene any ordinance state regulation or bye-laws.</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 w:val="left" w:pos="720"/>
        </w:tabs>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 xml:space="preserve">(e)       </w:t>
      </w:r>
      <w:r w:rsidRPr="00757DD9">
        <w:rPr>
          <w:rFonts w:ascii="Tahoma" w:eastAsia="Times New Roman" w:hAnsi="Tahoma" w:cs="Tahoma"/>
          <w:sz w:val="24"/>
          <w:szCs w:val="24"/>
          <w:lang w:val="en-US"/>
        </w:rPr>
        <w:tab/>
      </w:r>
      <w:r w:rsidRPr="00757DD9">
        <w:rPr>
          <w:rFonts w:ascii="Tahoma" w:eastAsia="Times New Roman" w:hAnsi="Tahoma" w:cs="Tahoma"/>
          <w:sz w:val="24"/>
          <w:szCs w:val="24"/>
          <w:u w:val="single"/>
          <w:lang w:val="en-US"/>
        </w:rPr>
        <w:t>ACCESS TO THE DEMISED PREMISES</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To permit the Landlord its agent or workmen to enter upon Demised Premises to lay, fix in and lead through the Demised Premises all such wires and cables for electricity and pipes for water and sewerage as the Landlord may from time to time require to be laid fixed in or led through the Demised Premises for the general purpose of the Demised Premises or </w:t>
      </w:r>
      <w:r w:rsidRPr="00757DD9">
        <w:rPr>
          <w:rFonts w:ascii="Tahoma" w:eastAsia="Times New Roman" w:hAnsi="Tahoma" w:cs="Tahoma"/>
          <w:sz w:val="24"/>
          <w:szCs w:val="24"/>
          <w:lang w:val="en-US"/>
        </w:rPr>
        <w:lastRenderedPageBreak/>
        <w:t xml:space="preserve">otherwise and also to permit the Landlord its agent or workmen to enter upon the Demised Premises for the purpose of repairing removing and replacing all or any of the said wires cables and pipes PROVIDED ALWAYS THAT the Landlord shall except in the case of extreme urgency for the purpose of protecting the safety of the Demised Premises give to the Tenant forty eight (48) hours written notice of the intention of the Landlord its agents or workmen shall then be accompanied by a representative of the Tenant. The Landlord shall use its best endeavors in the exercise of the rights by this sub-clause granted not to interfere with the reasonable use and occupation of the Demised Premises by the Tenant and shall make good all damage occasioned by the exercise of such right. </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 xml:space="preserve">(f)        </w:t>
      </w:r>
      <w:r w:rsidRPr="00757DD9">
        <w:rPr>
          <w:rFonts w:ascii="Tahoma" w:eastAsia="Times New Roman" w:hAnsi="Tahoma" w:cs="Tahoma"/>
          <w:sz w:val="24"/>
          <w:szCs w:val="24"/>
          <w:lang w:val="en-US"/>
        </w:rPr>
        <w:tab/>
      </w:r>
      <w:r w:rsidRPr="00757DD9">
        <w:rPr>
          <w:rFonts w:ascii="Tahoma" w:eastAsia="Times New Roman" w:hAnsi="Tahoma" w:cs="Tahoma"/>
          <w:sz w:val="24"/>
          <w:szCs w:val="24"/>
          <w:u w:val="single"/>
          <w:lang w:val="en-US"/>
        </w:rPr>
        <w:t>USER</w:t>
      </w:r>
      <w:r w:rsidRPr="00757DD9">
        <w:rPr>
          <w:rFonts w:ascii="Tahoma" w:eastAsia="Times New Roman" w:hAnsi="Tahoma" w:cs="Tahoma"/>
          <w:sz w:val="24"/>
          <w:szCs w:val="24"/>
          <w:lang w:val="en-US"/>
        </w:rPr>
        <w:t xml:space="preserve"> </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9"/>
        </w:numPr>
        <w:tabs>
          <w:tab w:val="left" w:pos="-1620"/>
          <w:tab w:val="num" w:pos="144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use or be permitted to use the Demised Premises only as a dwelling house.</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9"/>
        </w:numPr>
        <w:tabs>
          <w:tab w:val="left" w:pos="-1620"/>
          <w:tab w:val="num" w:pos="144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The Tenant shall not do or permit to be done on the Demised Premises anything which may be a nuisance annoyance to or in any way interfere with the quiet and comfort of the occupants of the </w:t>
      </w:r>
      <w:proofErr w:type="spellStart"/>
      <w:r w:rsidRPr="00757DD9">
        <w:rPr>
          <w:rFonts w:ascii="Tahoma" w:eastAsia="Times New Roman" w:hAnsi="Tahoma" w:cs="Tahoma"/>
          <w:sz w:val="24"/>
          <w:szCs w:val="24"/>
          <w:lang w:val="en-US"/>
        </w:rPr>
        <w:t>neighbouring</w:t>
      </w:r>
      <w:proofErr w:type="spellEnd"/>
      <w:r w:rsidRPr="00757DD9">
        <w:rPr>
          <w:rFonts w:ascii="Tahoma" w:eastAsia="Times New Roman" w:hAnsi="Tahoma" w:cs="Tahoma"/>
          <w:sz w:val="24"/>
          <w:szCs w:val="24"/>
          <w:lang w:val="en-US"/>
        </w:rPr>
        <w:t xml:space="preserve"> premises.</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9"/>
        </w:numPr>
        <w:tabs>
          <w:tab w:val="left" w:pos="-1620"/>
          <w:tab w:val="num" w:pos="144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not do or permit or suffer to be done anything whereby the policy or policies of insurance on the Demised Premises against any loss or damage by fire for the time being subsisting may become void or voidable and the Tenant shall indemnify and keep indemnified the Landlord for any increase in the premium and all expenses incurred by the Landlord incidental thereto by reason of a breach or non-observance of this covenant by the Tenant.</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10"/>
        </w:numPr>
        <w:tabs>
          <w:tab w:val="left" w:pos="-1620"/>
          <w:tab w:val="left" w:pos="720"/>
        </w:tabs>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ALTERATION AND ADDITION DURING THE TERM OF THE TENANCY</w:t>
      </w:r>
    </w:p>
    <w:p w:rsidR="00757DD9" w:rsidRPr="00757DD9" w:rsidRDefault="00757DD9" w:rsidP="00757DD9">
      <w:pPr>
        <w:tabs>
          <w:tab w:val="left" w:pos="-1620"/>
          <w:tab w:val="left" w:pos="7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11"/>
        </w:numPr>
        <w:tabs>
          <w:tab w:val="clear" w:pos="360"/>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be allowed with consent of the Landlord first had and obtained, which consent must not be unreasonably withheld, to make any alteration or addition in or to the Demised Premises or any part thereof during the Term of the Tenancy PROVIDED ALWAYS that the Tenant shall in the event of such consent being given carry out such alterations or additions to the Demised Premises at all times at Term if requested by the Landlord to restore the Demised Premises to the reasonable satisfaction of the Landlord and where necessary to obtain approval of relevant approving authorities.</w:t>
      </w:r>
    </w:p>
    <w:p w:rsidR="00757DD9" w:rsidRPr="00757DD9" w:rsidRDefault="00757DD9" w:rsidP="00757DD9">
      <w:pPr>
        <w:tabs>
          <w:tab w:val="left" w:pos="-1620"/>
          <w:tab w:val="left" w:pos="1440"/>
        </w:tabs>
        <w:spacing w:after="0" w:line="240" w:lineRule="auto"/>
        <w:ind w:left="1440"/>
        <w:jc w:val="both"/>
        <w:rPr>
          <w:rFonts w:ascii="Tahoma" w:eastAsia="Times New Roman" w:hAnsi="Tahoma" w:cs="Tahoma"/>
          <w:sz w:val="24"/>
          <w:szCs w:val="24"/>
          <w:lang w:val="en-US"/>
        </w:rPr>
      </w:pPr>
    </w:p>
    <w:p w:rsidR="00757DD9" w:rsidRPr="00757DD9" w:rsidRDefault="00757DD9" w:rsidP="00757DD9">
      <w:pPr>
        <w:numPr>
          <w:ilvl w:val="0"/>
          <w:numId w:val="12"/>
        </w:numPr>
        <w:tabs>
          <w:tab w:val="left" w:pos="-1620"/>
          <w:tab w:val="num" w:pos="144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should any damage be done to the Demised Premises or any part thereof by the Tenant its agents or servants or licensees or employees by the installation use or removal of any plant, machinery, sign or other fitting or equipment, repair forthwith and make good such damage to the reasonable satisfaction of the Landlord.</w:t>
      </w: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0"/>
        </w:numPr>
        <w:tabs>
          <w:tab w:val="left" w:pos="-1620"/>
          <w:tab w:val="num" w:pos="720"/>
          <w:tab w:val="left" w:pos="144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RULES AND REGULATIONS</w:t>
      </w:r>
    </w:p>
    <w:p w:rsidR="00757DD9" w:rsidRPr="00757DD9" w:rsidRDefault="00757DD9" w:rsidP="00757DD9">
      <w:pPr>
        <w:tabs>
          <w:tab w:val="left" w:pos="-1620"/>
          <w:tab w:val="left" w:pos="144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To duly observe comply perform with all rules, regulations and bye-laws of the relevant Authority in respect of the Demised Premises and to cause all his employees, independent contractors, agents, invitees, subtenant and licensees to observe and perform the same including all the covenants and obligations hereto with the Landlord and/or its agent from time to time pertaining to the Demised Premises.</w:t>
      </w: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0"/>
        </w:numPr>
        <w:tabs>
          <w:tab w:val="left" w:pos="-1620"/>
          <w:tab w:val="num" w:pos="720"/>
          <w:tab w:val="left" w:pos="144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RESTRICTION ON ASSIGNMENT AND SUB-LETTING</w:t>
      </w:r>
    </w:p>
    <w:p w:rsidR="00757DD9" w:rsidRPr="00757DD9" w:rsidRDefault="00757DD9" w:rsidP="00757DD9">
      <w:pPr>
        <w:tabs>
          <w:tab w:val="left" w:pos="-1620"/>
          <w:tab w:val="left" w:pos="144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Not to assign sub-let or part with the possession or deal with its interest in the Demised Premises or any part thereof or grant any license affecting the Demised Premises whatsoever.</w:t>
      </w: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0"/>
        </w:numPr>
        <w:tabs>
          <w:tab w:val="left" w:pos="-1620"/>
          <w:tab w:val="num" w:pos="720"/>
          <w:tab w:val="left" w:pos="144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MISCELLANEOUS</w:t>
      </w:r>
    </w:p>
    <w:p w:rsidR="00757DD9" w:rsidRPr="00757DD9" w:rsidRDefault="00757DD9" w:rsidP="00757DD9">
      <w:pPr>
        <w:tabs>
          <w:tab w:val="left" w:pos="-1620"/>
          <w:tab w:val="left" w:pos="1440"/>
        </w:tabs>
        <w:spacing w:after="0" w:line="240" w:lineRule="auto"/>
        <w:jc w:val="both"/>
        <w:rPr>
          <w:rFonts w:ascii="Tahoma" w:eastAsia="Times New Roman" w:hAnsi="Tahoma" w:cs="Tahoma"/>
          <w:sz w:val="24"/>
          <w:szCs w:val="24"/>
          <w:u w:val="single"/>
          <w:lang w:val="en-US"/>
        </w:rPr>
      </w:pPr>
    </w:p>
    <w:p w:rsidR="00757DD9" w:rsidRPr="00757DD9" w:rsidRDefault="00757DD9" w:rsidP="00757DD9">
      <w:pPr>
        <w:numPr>
          <w:ilvl w:val="0"/>
          <w:numId w:val="13"/>
        </w:num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not permit or suffer to be done on the Demised Premises anything which will or may infringe or contravene any law or by-law or regulation affecting the Demised Premises or any activity carried out thereon, or anything hazardous immoral or which constitutes a nuisance to the Landlord against summonses action proceedings claims and demands costs damages and expenses which the Landlord may be required to pay sustain or incur by reason of any breach by the Tenant of the covenant contained in this sub-clause;</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3"/>
        </w:num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comply at all times during the continuance of the Tenancy with all statutory and other requirement for ensuring the health safety and welfare of the persons using or employed in or about the Demised Premises of any part thereof;</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3"/>
        </w:num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at all times during the continuance of the Tenancy to observe and comply with all such directions, requirements and notices of the Landlord;</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3"/>
        </w:num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Tenant Shall not bring store or permit or suffer to be brought on or upon the Demised Premises or any part thereof any goods articles or things of an objectionable noxious combustible inflammable explosive or of dangerous nature and not to do or permit or suffer to be done anything whereby the damage by fire may become void or voidable or whereby the premium thereon may be increased and to make good all damages suffered by the Landlord and to repay to the Landlord on demand all sums paid by him by way of increased premium and all costs and expenses incurred by the Landlord in or about any renewal of such policy or policies rendered necessary by a breach or non-observance of this covenant without prejudice to the other right of the Landlord;</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3"/>
        </w:num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The Tenant shall give the Landlord and/or his agent notification of any outbreak of fire on the Demised Premises and/or any damage or destruction caused by explosion storm or tempest as soon as practicable; </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0"/>
          <w:numId w:val="21"/>
        </w:numPr>
        <w:tabs>
          <w:tab w:val="clear" w:pos="360"/>
          <w:tab w:val="left" w:pos="-1620"/>
          <w:tab w:val="num" w:pos="720"/>
        </w:tabs>
        <w:spacing w:after="0" w:line="240" w:lineRule="auto"/>
        <w:ind w:left="720" w:hanging="720"/>
        <w:jc w:val="both"/>
        <w:rPr>
          <w:rFonts w:ascii="Tahoma" w:eastAsia="Times New Roman" w:hAnsi="Tahoma" w:cs="Tahoma"/>
          <w:b/>
          <w:i/>
          <w:sz w:val="24"/>
          <w:szCs w:val="24"/>
          <w:lang w:val="en-US"/>
        </w:rPr>
      </w:pPr>
      <w:r w:rsidRPr="00757DD9">
        <w:rPr>
          <w:rFonts w:ascii="Tahoma" w:eastAsia="Times New Roman" w:hAnsi="Tahoma" w:cs="Tahoma"/>
          <w:b/>
          <w:i/>
          <w:sz w:val="24"/>
          <w:szCs w:val="24"/>
          <w:lang w:val="en-US"/>
        </w:rPr>
        <w:t>LANDLORD’S COVENANTS</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Landlord hereby covenants with the Tenant as follows:-</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4"/>
        </w:numPr>
        <w:tabs>
          <w:tab w:val="left" w:pos="-1620"/>
          <w:tab w:val="num" w:pos="1440"/>
        </w:tabs>
        <w:spacing w:after="0" w:line="240" w:lineRule="auto"/>
        <w:ind w:left="144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QUIET ENJOYMENT OF DEMISED PREMISES</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u w:val="single"/>
          <w:lang w:val="en-US"/>
        </w:rPr>
      </w:pPr>
    </w:p>
    <w:p w:rsidR="00757DD9" w:rsidRDefault="00757DD9" w:rsidP="00757DD9">
      <w:pPr>
        <w:tabs>
          <w:tab w:val="left" w:pos="-162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That upon the Tenant duly and punctually paying the monthly Rent hereby reserved and observing and performing the several covenants obligations provisions and stipulations contained in this Tenancy on the Tenant’s part hereinbefore contained and subject to the applicable Rules and Regulations of the Demised Premises to allow the Tenant to peaceably hold and enjoy the Demised Premises for the Term hereby granted without any interruption or disturbance from the Landlord or any </w:t>
      </w:r>
      <w:r w:rsidRPr="00757DD9">
        <w:rPr>
          <w:rFonts w:ascii="Tahoma" w:eastAsia="Times New Roman" w:hAnsi="Tahoma" w:cs="Tahoma"/>
          <w:sz w:val="24"/>
          <w:szCs w:val="24"/>
          <w:lang w:val="en-US"/>
        </w:rPr>
        <w:lastRenderedPageBreak/>
        <w:t>other person or persons lawfully claiming by from or und</w:t>
      </w:r>
      <w:r w:rsidR="004A3558">
        <w:rPr>
          <w:rFonts w:ascii="Tahoma" w:eastAsia="Times New Roman" w:hAnsi="Tahoma" w:cs="Tahoma"/>
          <w:sz w:val="24"/>
          <w:szCs w:val="24"/>
          <w:lang w:val="en-US"/>
        </w:rPr>
        <w:t>er or in trust for the Landlord</w:t>
      </w:r>
    </w:p>
    <w:p w:rsidR="004A3558" w:rsidRPr="00757DD9" w:rsidRDefault="004A3558" w:rsidP="00757DD9">
      <w:pPr>
        <w:tabs>
          <w:tab w:val="left" w:pos="-1620"/>
        </w:tabs>
        <w:spacing w:after="0" w:line="240" w:lineRule="auto"/>
        <w:ind w:left="1440"/>
        <w:jc w:val="both"/>
        <w:rPr>
          <w:rFonts w:ascii="Tahoma" w:eastAsia="Times New Roman" w:hAnsi="Tahoma" w:cs="Tahoma"/>
          <w:sz w:val="24"/>
          <w:szCs w:val="24"/>
          <w:lang w:val="en-US"/>
        </w:rPr>
      </w:pPr>
    </w:p>
    <w:p w:rsidR="00757DD9" w:rsidRPr="00757DD9" w:rsidRDefault="00757DD9" w:rsidP="00757DD9">
      <w:pPr>
        <w:numPr>
          <w:ilvl w:val="0"/>
          <w:numId w:val="14"/>
        </w:numPr>
        <w:tabs>
          <w:tab w:val="left" w:pos="-1620"/>
          <w:tab w:val="num" w:pos="1440"/>
        </w:tabs>
        <w:spacing w:after="0" w:line="240" w:lineRule="auto"/>
        <w:ind w:left="144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RATES, TAXES OR ASSESSMENT</w:t>
      </w:r>
    </w:p>
    <w:p w:rsidR="00757DD9" w:rsidRPr="00757DD9" w:rsidRDefault="00757DD9" w:rsidP="00757DD9">
      <w:pPr>
        <w:tabs>
          <w:tab w:val="left" w:pos="-1620"/>
        </w:tabs>
        <w:spacing w:after="0" w:line="240" w:lineRule="auto"/>
        <w:ind w:left="144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To pay all rates, taxes, assessments quit rent and other outgoings which the Tenant is not hereby made liable to pay and is hereinafter to be charged and imposed in the Demised Premises payable by the Landlord.</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4A3558" w:rsidP="00757DD9">
      <w:pPr>
        <w:tabs>
          <w:tab w:val="left" w:pos="-1620"/>
        </w:tabs>
        <w:spacing w:after="0" w:line="240" w:lineRule="auto"/>
        <w:jc w:val="both"/>
        <w:rPr>
          <w:rFonts w:ascii="Tahoma" w:eastAsia="Times New Roman" w:hAnsi="Tahoma" w:cs="Tahoma"/>
          <w:sz w:val="24"/>
          <w:szCs w:val="24"/>
          <w:u w:val="single"/>
          <w:lang w:val="en-US"/>
        </w:rPr>
      </w:pPr>
      <w:r>
        <w:rPr>
          <w:rFonts w:ascii="Tahoma" w:eastAsia="Times New Roman" w:hAnsi="Tahoma" w:cs="Tahoma"/>
          <w:sz w:val="24"/>
          <w:szCs w:val="24"/>
          <w:lang w:val="en-US"/>
        </w:rPr>
        <w:tab/>
        <w:t>(c</w:t>
      </w:r>
      <w:r w:rsidR="00757DD9" w:rsidRPr="00757DD9">
        <w:rPr>
          <w:rFonts w:ascii="Tahoma" w:eastAsia="Times New Roman" w:hAnsi="Tahoma" w:cs="Tahoma"/>
          <w:sz w:val="24"/>
          <w:szCs w:val="24"/>
          <w:lang w:val="en-US"/>
        </w:rPr>
        <w:t>)</w:t>
      </w:r>
      <w:r w:rsidR="00757DD9" w:rsidRPr="00757DD9">
        <w:rPr>
          <w:rFonts w:ascii="Tahoma" w:eastAsia="Times New Roman" w:hAnsi="Tahoma" w:cs="Tahoma"/>
          <w:sz w:val="24"/>
          <w:szCs w:val="24"/>
          <w:lang w:val="en-US"/>
        </w:rPr>
        <w:tab/>
      </w:r>
      <w:r w:rsidR="00757DD9" w:rsidRPr="00757DD9">
        <w:rPr>
          <w:rFonts w:ascii="Tahoma" w:eastAsia="Times New Roman" w:hAnsi="Tahoma" w:cs="Tahoma"/>
          <w:sz w:val="24"/>
          <w:szCs w:val="24"/>
          <w:u w:val="single"/>
          <w:lang w:val="en-US"/>
        </w:rPr>
        <w:t>STRUCTURAL REPAIRS</w:t>
      </w:r>
    </w:p>
    <w:p w:rsidR="00757DD9" w:rsidRPr="00757DD9" w:rsidRDefault="00757DD9" w:rsidP="00757DD9">
      <w:pPr>
        <w:tabs>
          <w:tab w:val="left" w:pos="-1620"/>
          <w:tab w:val="left" w:pos="1440"/>
        </w:tabs>
        <w:spacing w:after="0" w:line="240" w:lineRule="auto"/>
        <w:jc w:val="both"/>
        <w:rPr>
          <w:rFonts w:ascii="Tahoma" w:eastAsia="Times New Roman" w:hAnsi="Tahoma" w:cs="Tahoma"/>
          <w:sz w:val="24"/>
          <w:szCs w:val="24"/>
          <w:lang w:val="en-US"/>
        </w:rPr>
      </w:pPr>
    </w:p>
    <w:p w:rsidR="00757DD9" w:rsidRDefault="00757DD9" w:rsidP="00757DD9">
      <w:pPr>
        <w:tabs>
          <w:tab w:val="left" w:pos="-162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ab/>
        <w:t>To keep the roof, main walls and structures in good tenantable repair and condition throughout this term and generally to be responsible for the structural repairs of the Demised Premises if any.</w:t>
      </w:r>
    </w:p>
    <w:p w:rsidR="004A3558" w:rsidRDefault="004A3558" w:rsidP="00757DD9">
      <w:pPr>
        <w:tabs>
          <w:tab w:val="left" w:pos="-1620"/>
        </w:tabs>
        <w:spacing w:after="0" w:line="240" w:lineRule="auto"/>
        <w:ind w:left="1440" w:hanging="720"/>
        <w:jc w:val="both"/>
        <w:rPr>
          <w:rFonts w:ascii="Tahoma" w:eastAsia="Times New Roman" w:hAnsi="Tahoma" w:cs="Tahoma"/>
          <w:sz w:val="24"/>
          <w:szCs w:val="24"/>
          <w:lang w:val="en-US"/>
        </w:rPr>
      </w:pPr>
    </w:p>
    <w:p w:rsidR="004A3558" w:rsidRPr="00757DD9" w:rsidRDefault="004A3558" w:rsidP="00757DD9">
      <w:pPr>
        <w:tabs>
          <w:tab w:val="left" w:pos="-1620"/>
        </w:tabs>
        <w:spacing w:after="0" w:line="240" w:lineRule="auto"/>
        <w:ind w:left="1440" w:hanging="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jc w:val="both"/>
        <w:rPr>
          <w:rFonts w:ascii="Tahoma" w:eastAsia="Times New Roman" w:hAnsi="Tahoma" w:cs="Tahoma"/>
          <w:b/>
          <w:sz w:val="24"/>
          <w:szCs w:val="24"/>
          <w:lang w:val="en-US"/>
        </w:rPr>
      </w:pPr>
      <w:r w:rsidRPr="00757DD9">
        <w:rPr>
          <w:rFonts w:ascii="Tahoma" w:eastAsia="Times New Roman" w:hAnsi="Tahoma" w:cs="Tahoma"/>
          <w:sz w:val="24"/>
          <w:szCs w:val="24"/>
          <w:lang w:val="en-US"/>
        </w:rPr>
        <w:t xml:space="preserve">      </w:t>
      </w:r>
    </w:p>
    <w:p w:rsidR="00757DD9" w:rsidRPr="00757DD9" w:rsidRDefault="00757DD9" w:rsidP="00757DD9">
      <w:pPr>
        <w:numPr>
          <w:ilvl w:val="0"/>
          <w:numId w:val="20"/>
        </w:numPr>
        <w:tabs>
          <w:tab w:val="clear" w:pos="360"/>
          <w:tab w:val="left" w:pos="-1620"/>
          <w:tab w:val="num" w:pos="720"/>
        </w:tabs>
        <w:spacing w:after="0" w:line="240" w:lineRule="auto"/>
        <w:ind w:left="720" w:hanging="720"/>
        <w:jc w:val="both"/>
        <w:rPr>
          <w:rFonts w:ascii="Tahoma" w:eastAsia="Times New Roman" w:hAnsi="Tahoma" w:cs="Tahoma"/>
          <w:b/>
          <w:i/>
          <w:sz w:val="24"/>
          <w:szCs w:val="24"/>
          <w:lang w:val="en-US"/>
        </w:rPr>
      </w:pPr>
      <w:r w:rsidRPr="00757DD9">
        <w:rPr>
          <w:rFonts w:ascii="Tahoma" w:eastAsia="Times New Roman" w:hAnsi="Tahoma" w:cs="Tahoma"/>
          <w:b/>
          <w:i/>
          <w:sz w:val="24"/>
          <w:szCs w:val="24"/>
          <w:lang w:val="en-US"/>
        </w:rPr>
        <w:t>DEFAULT AND DETERMINATION</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 xml:space="preserve">6.1       </w:t>
      </w:r>
      <w:r w:rsidRPr="00757DD9">
        <w:rPr>
          <w:rFonts w:ascii="Tahoma" w:eastAsia="Times New Roman" w:hAnsi="Tahoma" w:cs="Tahoma"/>
          <w:sz w:val="24"/>
          <w:szCs w:val="24"/>
          <w:u w:val="single"/>
          <w:lang w:val="en-US"/>
        </w:rPr>
        <w:t>DETERMINATION OF THE TENANCY</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numPr>
          <w:ilvl w:val="0"/>
          <w:numId w:val="15"/>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Landlord and the Tenant hereby agree that:-</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216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(i)     </w:t>
      </w:r>
      <w:r w:rsidRPr="00757DD9">
        <w:rPr>
          <w:rFonts w:ascii="Tahoma" w:eastAsia="Times New Roman" w:hAnsi="Tahoma" w:cs="Tahoma"/>
          <w:sz w:val="24"/>
          <w:szCs w:val="24"/>
          <w:lang w:val="en-US"/>
        </w:rPr>
        <w:tab/>
      </w:r>
      <w:proofErr w:type="gramStart"/>
      <w:r w:rsidRPr="00757DD9">
        <w:rPr>
          <w:rFonts w:ascii="Tahoma" w:eastAsia="Times New Roman" w:hAnsi="Tahoma" w:cs="Tahoma"/>
          <w:sz w:val="24"/>
          <w:szCs w:val="24"/>
          <w:lang w:val="en-US"/>
        </w:rPr>
        <w:t>if</w:t>
      </w:r>
      <w:proofErr w:type="gramEnd"/>
      <w:r w:rsidRPr="00757DD9">
        <w:rPr>
          <w:rFonts w:ascii="Tahoma" w:eastAsia="Times New Roman" w:hAnsi="Tahoma" w:cs="Tahoma"/>
          <w:sz w:val="24"/>
          <w:szCs w:val="24"/>
          <w:lang w:val="en-US"/>
        </w:rPr>
        <w:t xml:space="preserve"> the monthly Rent or any other payment by the Tenant under this Tenancy or any part thereof shall be in arrears and unpaid for seven (7) days after becoming due and payable whether formally demanded or not; or</w:t>
      </w:r>
    </w:p>
    <w:p w:rsidR="00757DD9" w:rsidRPr="00757DD9" w:rsidRDefault="00757DD9" w:rsidP="00757DD9">
      <w:pPr>
        <w:tabs>
          <w:tab w:val="left" w:pos="-1620"/>
        </w:tabs>
        <w:spacing w:after="0" w:line="240" w:lineRule="auto"/>
        <w:ind w:left="2160" w:hanging="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216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(ii)</w:t>
      </w:r>
      <w:r w:rsidRPr="00757DD9">
        <w:rPr>
          <w:rFonts w:ascii="Tahoma" w:eastAsia="Times New Roman" w:hAnsi="Tahoma" w:cs="Tahoma"/>
          <w:sz w:val="24"/>
          <w:szCs w:val="24"/>
          <w:lang w:val="en-US"/>
        </w:rPr>
        <w:tab/>
        <w:t>if any of the covenants or obligations on the part of the Tenant herein contained or any Rule and Regulation for the time being hereunder shall not be observed performed or complied with; or</w:t>
      </w:r>
    </w:p>
    <w:p w:rsidR="00757DD9" w:rsidRPr="00757DD9" w:rsidRDefault="00757DD9" w:rsidP="00757DD9">
      <w:pPr>
        <w:tabs>
          <w:tab w:val="left" w:pos="-1620"/>
        </w:tabs>
        <w:spacing w:after="0" w:line="240" w:lineRule="auto"/>
        <w:ind w:left="2160" w:hanging="720"/>
        <w:jc w:val="both"/>
        <w:rPr>
          <w:rFonts w:ascii="Tahoma" w:eastAsia="Times New Roman" w:hAnsi="Tahoma" w:cs="Tahoma"/>
          <w:sz w:val="24"/>
          <w:szCs w:val="24"/>
          <w:lang w:val="en-US"/>
        </w:rPr>
      </w:pPr>
    </w:p>
    <w:p w:rsidR="00757DD9" w:rsidRPr="00757DD9" w:rsidRDefault="00757DD9" w:rsidP="00757DD9">
      <w:pPr>
        <w:numPr>
          <w:ilvl w:val="0"/>
          <w:numId w:val="7"/>
        </w:numPr>
        <w:tabs>
          <w:tab w:val="left" w:pos="-1620"/>
        </w:tabs>
        <w:spacing w:after="0" w:line="240" w:lineRule="auto"/>
        <w:ind w:left="216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if the Tenant shall have a receiving order made against them or him shall become bankrupt; </w:t>
      </w:r>
    </w:p>
    <w:p w:rsidR="00757DD9" w:rsidRPr="00757DD9" w:rsidRDefault="00757DD9" w:rsidP="00757DD9">
      <w:pPr>
        <w:tabs>
          <w:tab w:val="left" w:pos="-1620"/>
        </w:tabs>
        <w:spacing w:after="0" w:line="240" w:lineRule="auto"/>
        <w:ind w:left="2160" w:hanging="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144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then and in any one or more of such events, its shall be lawful for the Landlord at any time or times thereafter to determine this Tenancy and the Landlord shall be at liberty to re-enter into and upon the Demised Premises or any part thereof in the name of the whole and thereupon this Tenancy shall be determined but without prejudice to the right of action of the Landlord in respect of any antecedent breach of the Tenant’s covenant hereinafter contained.</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1"/>
          <w:numId w:val="22"/>
        </w:numPr>
        <w:tabs>
          <w:tab w:val="clear" w:pos="360"/>
          <w:tab w:val="left" w:pos="-162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DAMAGE AND DESTRUCTION OF DEMISED PREMISES</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numPr>
          <w:ilvl w:val="0"/>
          <w:numId w:val="16"/>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In the event of the Demised Premises or any part thereof at any time during the said Tenancy being damaged or destroyed by fire or by reason of any inherent defect whatsoever and howsoever caused or want of repair thereof so as to be unfit for occupation and use for a period exceeding fourteen (14) days upon notification by the Tenant to the Landlord by registered post without the same being caused by any act or default of the Tenant or its employees or servants, then and in every such case the rent damage sustained shall be suspended and cease to be payable and the Landlord shall rebuild and reinstate the Demised Premises until the Demised Premises shall again be rendered fit for occupation and use.</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6"/>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lastRenderedPageBreak/>
        <w:t>In the event that the Demised Premises cannot be rendered fit for occupation within three (3) months of the notification as aforesaid, the Tenant may by giving to the Landlord one (1) month’s written notice to terminate the Tenancy and the Tenancy created hereunder shall be deemed to have been determined on the date on which the Demised Premises or any part thereof cannot be rendered fit for occupation but without prejudice to the rights and remedies of either party against the other in respect of any antecedent claim or breach of covenants herein contained.</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6"/>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The total sum of the monthly rent suspended shall be deducted from the monthly Rent payable immediately after the happening of the event rendering the Demised Premises or any part thereof unsafe or unfit for occupation and if the same shall not then be deducted under this clause as aforesaid the same shall be paid free of interest by the Landlord to the Tenant at the expiry of the one (1) month written notice.</w:t>
      </w:r>
    </w:p>
    <w:p w:rsidR="00757DD9" w:rsidRDefault="00757DD9" w:rsidP="00757DD9">
      <w:pPr>
        <w:tabs>
          <w:tab w:val="left" w:pos="-1620"/>
        </w:tabs>
        <w:spacing w:after="0" w:line="240" w:lineRule="auto"/>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 </w:t>
      </w:r>
    </w:p>
    <w:p w:rsidR="004A3558" w:rsidRDefault="004A3558" w:rsidP="00757DD9">
      <w:pPr>
        <w:tabs>
          <w:tab w:val="left" w:pos="-1620"/>
        </w:tabs>
        <w:spacing w:after="0" w:line="240" w:lineRule="auto"/>
        <w:jc w:val="both"/>
        <w:rPr>
          <w:rFonts w:ascii="Tahoma" w:eastAsia="Times New Roman" w:hAnsi="Tahoma" w:cs="Tahoma"/>
          <w:sz w:val="24"/>
          <w:szCs w:val="24"/>
          <w:lang w:val="en-US"/>
        </w:rPr>
      </w:pPr>
    </w:p>
    <w:p w:rsidR="004A3558" w:rsidRPr="00757DD9" w:rsidRDefault="004A3558"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numPr>
          <w:ilvl w:val="0"/>
          <w:numId w:val="17"/>
        </w:numPr>
        <w:tabs>
          <w:tab w:val="left" w:pos="-1620"/>
        </w:tabs>
        <w:spacing w:after="0" w:line="240" w:lineRule="auto"/>
        <w:jc w:val="both"/>
        <w:rPr>
          <w:rFonts w:ascii="Tahoma" w:eastAsia="Times New Roman" w:hAnsi="Tahoma" w:cs="Tahoma"/>
          <w:b/>
          <w:i/>
          <w:sz w:val="24"/>
          <w:szCs w:val="24"/>
          <w:lang w:val="en-US"/>
        </w:rPr>
      </w:pPr>
      <w:r w:rsidRPr="00757DD9">
        <w:rPr>
          <w:rFonts w:ascii="Tahoma" w:eastAsia="Times New Roman" w:hAnsi="Tahoma" w:cs="Tahoma"/>
          <w:b/>
          <w:i/>
          <w:sz w:val="24"/>
          <w:szCs w:val="24"/>
          <w:lang w:val="en-US"/>
        </w:rPr>
        <w:t>GENERAL</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17"/>
        </w:numPr>
        <w:tabs>
          <w:tab w:val="left" w:pos="-1620"/>
          <w:tab w:val="num" w:pos="720"/>
        </w:tabs>
        <w:spacing w:after="0" w:line="240" w:lineRule="auto"/>
        <w:ind w:left="720" w:hanging="720"/>
        <w:jc w:val="both"/>
        <w:rPr>
          <w:rFonts w:ascii="Tahoma" w:eastAsia="Times New Roman" w:hAnsi="Tahoma" w:cs="Tahoma"/>
          <w:sz w:val="24"/>
          <w:szCs w:val="24"/>
          <w:lang w:val="en-US"/>
        </w:rPr>
      </w:pPr>
      <w:r w:rsidRPr="00757DD9">
        <w:rPr>
          <w:rFonts w:ascii="Tahoma" w:eastAsia="Times New Roman" w:hAnsi="Tahoma" w:cs="Tahoma"/>
          <w:sz w:val="24"/>
          <w:szCs w:val="24"/>
          <w:u w:val="single"/>
          <w:lang w:val="en-US"/>
        </w:rPr>
        <w:t>SEVERABILITY</w:t>
      </w:r>
      <w:r w:rsidRPr="00757DD9">
        <w:rPr>
          <w:rFonts w:ascii="Tahoma" w:eastAsia="Times New Roman" w:hAnsi="Tahoma" w:cs="Tahoma"/>
          <w:sz w:val="24"/>
          <w:szCs w:val="24"/>
          <w:lang w:val="en-US"/>
        </w:rPr>
        <w:t xml:space="preserve"> </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Any of the terms conditions stipulations provisions covenants or undertakings contained herein which are illegal void prohibited or unenforceability without invalidating the remaining provisions hereof and any such illegality </w:t>
      </w:r>
      <w:proofErr w:type="spellStart"/>
      <w:r w:rsidRPr="00757DD9">
        <w:rPr>
          <w:rFonts w:ascii="Tahoma" w:eastAsia="Times New Roman" w:hAnsi="Tahoma" w:cs="Tahoma"/>
          <w:sz w:val="24"/>
          <w:szCs w:val="24"/>
          <w:lang w:val="en-US"/>
        </w:rPr>
        <w:t>voidness</w:t>
      </w:r>
      <w:proofErr w:type="spellEnd"/>
      <w:r w:rsidRPr="00757DD9">
        <w:rPr>
          <w:rFonts w:ascii="Tahoma" w:eastAsia="Times New Roman" w:hAnsi="Tahoma" w:cs="Tahoma"/>
          <w:sz w:val="24"/>
          <w:szCs w:val="24"/>
          <w:lang w:val="en-US"/>
        </w:rPr>
        <w:t xml:space="preserve"> prohibition or unenforceability shall not invalidate or render illegal void or unenforceable any other terms conditions stipulations provisions covenants or undertakings contained herein.</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1"/>
          <w:numId w:val="17"/>
        </w:numPr>
        <w:tabs>
          <w:tab w:val="left" w:pos="-1620"/>
          <w:tab w:val="num" w:pos="72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COMPLIANCE OF STATUTES</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u w:val="single"/>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Both parties hereto hereby covenants to observe and comply with all State and Federal laws, bye-laws, rules and regulations of the Municipal Council or other authority having power in that behalf affecting the Tenant or occupier of the Demised Premises which are now in force or which may hereafter be enacted and to keep in force all licenses and permits required by law for the carrying on of such business and not to commit or suffer to be committed on the Demised Premises any illegal or immoral act.</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1"/>
          <w:numId w:val="17"/>
        </w:numPr>
        <w:tabs>
          <w:tab w:val="left" w:pos="-1620"/>
          <w:tab w:val="num" w:pos="720"/>
          <w:tab w:val="left" w:pos="144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APPLICABLE LAW AND JUDISDICTION</w:t>
      </w:r>
    </w:p>
    <w:p w:rsidR="00757DD9" w:rsidRPr="00757DD9" w:rsidRDefault="00757DD9" w:rsidP="00757DD9">
      <w:pPr>
        <w:tabs>
          <w:tab w:val="left" w:pos="-1620"/>
          <w:tab w:val="left" w:pos="144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This Tenancy Agreement shall be governed by and construed in all respects in accordance with the laws of Malaysia but in enforcing this Tenancy Agreement, the Landlord shall be at liberty to institute and take actions or proceedings or otherwise against the Tenant in Malaysia and/or elsewhere as the Landlord may deem fit and the parties hereto hereby agree that where any actions or proceedings are instituted and taken in Malaysia in they shall submit to the non-exclusive jurisdiction of the Courts of the States of Malaya in all matters connected with the obligations and liabilities of the parties hereto under or arising out of this Tenancy Agreement and the service of any writ of summons or any legal process in respect of any such action or proceedings may be effected on the party concerned by forwarding a copy of the writ of summons, statement of claim or other legal process by prepaid registered post to this address as indicated herein or in such manner or mode as a court of competent jurisdiction may order or direct.</w:t>
      </w: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1"/>
          <w:numId w:val="17"/>
        </w:numPr>
        <w:tabs>
          <w:tab w:val="left" w:pos="-162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EXEMPTION FROM LIABILITY</w:t>
      </w:r>
    </w:p>
    <w:p w:rsidR="00757DD9" w:rsidRPr="00757DD9" w:rsidRDefault="00757DD9" w:rsidP="00757DD9">
      <w:pPr>
        <w:tabs>
          <w:tab w:val="left" w:pos="-1620"/>
          <w:tab w:val="left" w:pos="144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lastRenderedPageBreak/>
        <w:t>Notwithstanding anything herein contained both parties shall not be liable and have any claim against each other in respect of:-</w:t>
      </w:r>
    </w:p>
    <w:p w:rsidR="00757DD9" w:rsidRPr="00757DD9" w:rsidRDefault="00757DD9" w:rsidP="00757DD9">
      <w:pPr>
        <w:tabs>
          <w:tab w:val="left" w:pos="-1620"/>
          <w:tab w:val="left" w:pos="144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8"/>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any failure of supply or interruption in any of the utilities for the Demised Premises hereinbefore mentioned by reason of any repair or maintenance of any installations or apparatus or damage thereto or destruction thereof by fire, water, riot, act of God or other cause beyond the Landlord’s control or by reason of mechanical or other defect or breakdown or other inclement conditions or shortage of manpower, fuel, material, electricity or water or by reason of </w:t>
      </w:r>
      <w:proofErr w:type="spellStart"/>
      <w:r w:rsidRPr="00757DD9">
        <w:rPr>
          <w:rFonts w:ascii="Tahoma" w:eastAsia="Times New Roman" w:hAnsi="Tahoma" w:cs="Tahoma"/>
          <w:sz w:val="24"/>
          <w:szCs w:val="24"/>
          <w:lang w:val="en-US"/>
        </w:rPr>
        <w:t>labour</w:t>
      </w:r>
      <w:proofErr w:type="spellEnd"/>
      <w:r w:rsidRPr="00757DD9">
        <w:rPr>
          <w:rFonts w:ascii="Tahoma" w:eastAsia="Times New Roman" w:hAnsi="Tahoma" w:cs="Tahoma"/>
          <w:sz w:val="24"/>
          <w:szCs w:val="24"/>
          <w:lang w:val="en-US"/>
        </w:rPr>
        <w:t xml:space="preserve"> disputes;</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8"/>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any injury loss or damage sustained by the Tenant or any other person at any time as a result of or arising in any way out of the failure of the electricity or water supply or any other services or facilities provided by the Landlord or enjoyed by the Tenant in conjunction with the Demised Premises;</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8"/>
        </w:numPr>
        <w:tabs>
          <w:tab w:val="left" w:pos="-1620"/>
          <w:tab w:val="num" w:pos="1440"/>
        </w:tabs>
        <w:spacing w:after="0" w:line="240" w:lineRule="auto"/>
        <w:ind w:left="1440" w:hanging="720"/>
        <w:jc w:val="both"/>
        <w:rPr>
          <w:rFonts w:ascii="Tahoma" w:eastAsia="Times New Roman" w:hAnsi="Tahoma" w:cs="Tahoma"/>
          <w:sz w:val="24"/>
          <w:szCs w:val="24"/>
          <w:lang w:val="en-US"/>
        </w:rPr>
      </w:pPr>
      <w:proofErr w:type="gramStart"/>
      <w:r w:rsidRPr="00757DD9">
        <w:rPr>
          <w:rFonts w:ascii="Tahoma" w:eastAsia="Times New Roman" w:hAnsi="Tahoma" w:cs="Tahoma"/>
          <w:sz w:val="24"/>
          <w:szCs w:val="24"/>
          <w:lang w:val="en-US"/>
        </w:rPr>
        <w:t>any</w:t>
      </w:r>
      <w:proofErr w:type="gramEnd"/>
      <w:r w:rsidRPr="00757DD9">
        <w:rPr>
          <w:rFonts w:ascii="Tahoma" w:eastAsia="Times New Roman" w:hAnsi="Tahoma" w:cs="Tahoma"/>
          <w:sz w:val="24"/>
          <w:szCs w:val="24"/>
          <w:lang w:val="en-US"/>
        </w:rPr>
        <w:t xml:space="preserve"> damage or theft or loss of any property, goods article or things whatsoever placed, deposited, brought into or left upon the Demised Premises, either by the Tenant or by any other person for the Tenant’s own use or for any other purposes.</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17"/>
        </w:numPr>
        <w:tabs>
          <w:tab w:val="num" w:pos="-1890"/>
          <w:tab w:val="left" w:pos="-162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TIME</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Time wherever mentioned in this Agreement shall be of the essence of the contract.</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1"/>
          <w:numId w:val="17"/>
        </w:numPr>
        <w:tabs>
          <w:tab w:val="left" w:pos="-1620"/>
        </w:tabs>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NOTICE</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Any notice request or demand required to be served by any party hereto to any other party under the provisions of this Agreement shall be in writing and shall be deemed to be sufficiently served :-</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9"/>
        </w:numPr>
        <w:tabs>
          <w:tab w:val="left" w:pos="-162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if it is given by the party or its solicitors by post in a registered letter addressed to the party to be served at its address hereinbefore mentioned or to its solicitors and in such a case it shall be deemed to have been received at the time when such registered letter would in the ordinary course of post be delivered; or</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9"/>
        </w:numPr>
        <w:tabs>
          <w:tab w:val="left" w:pos="-1620"/>
          <w:tab w:val="num" w:pos="1440"/>
        </w:tabs>
        <w:spacing w:after="0" w:line="240" w:lineRule="auto"/>
        <w:ind w:left="1440" w:hanging="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 xml:space="preserve">if it is given by the party or its solicitors and </w:t>
      </w:r>
      <w:proofErr w:type="spellStart"/>
      <w:r w:rsidRPr="00757DD9">
        <w:rPr>
          <w:rFonts w:ascii="Tahoma" w:eastAsia="Times New Roman" w:hAnsi="Tahoma" w:cs="Tahoma"/>
          <w:sz w:val="24"/>
          <w:szCs w:val="24"/>
          <w:lang w:val="en-US"/>
        </w:rPr>
        <w:t>despatched</w:t>
      </w:r>
      <w:proofErr w:type="spellEnd"/>
      <w:r w:rsidRPr="00757DD9">
        <w:rPr>
          <w:rFonts w:ascii="Tahoma" w:eastAsia="Times New Roman" w:hAnsi="Tahoma" w:cs="Tahoma"/>
          <w:sz w:val="24"/>
          <w:szCs w:val="24"/>
          <w:lang w:val="en-US"/>
        </w:rPr>
        <w:t xml:space="preserve"> by hand to the party to be served at its address hereinbefore mentioned or to its solicitors and in such a case it shall be deemed to have been received at the time when such letter is delivered; or </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0"/>
          <w:numId w:val="19"/>
        </w:numPr>
        <w:tabs>
          <w:tab w:val="left" w:pos="-1620"/>
          <w:tab w:val="num" w:pos="1440"/>
        </w:tabs>
        <w:spacing w:after="0" w:line="240" w:lineRule="auto"/>
        <w:ind w:left="1440" w:hanging="720"/>
        <w:jc w:val="both"/>
        <w:rPr>
          <w:rFonts w:ascii="Tahoma" w:eastAsia="Times New Roman" w:hAnsi="Tahoma" w:cs="Tahoma"/>
          <w:sz w:val="24"/>
          <w:szCs w:val="24"/>
          <w:lang w:val="en-US"/>
        </w:rPr>
      </w:pPr>
      <w:proofErr w:type="gramStart"/>
      <w:r w:rsidRPr="00757DD9">
        <w:rPr>
          <w:rFonts w:ascii="Tahoma" w:eastAsia="Times New Roman" w:hAnsi="Tahoma" w:cs="Tahoma"/>
          <w:sz w:val="24"/>
          <w:szCs w:val="24"/>
          <w:lang w:val="en-US"/>
        </w:rPr>
        <w:t>if</w:t>
      </w:r>
      <w:proofErr w:type="gramEnd"/>
      <w:r w:rsidRPr="00757DD9">
        <w:rPr>
          <w:rFonts w:ascii="Tahoma" w:eastAsia="Times New Roman" w:hAnsi="Tahoma" w:cs="Tahoma"/>
          <w:sz w:val="24"/>
          <w:szCs w:val="24"/>
          <w:lang w:val="en-US"/>
        </w:rPr>
        <w:t xml:space="preserve"> it is given by the party or its solicitors by telex to the party to be served at its telex number hereinbefore mentioned or its solicitors in which case it shall be deemed to have been received at the time of transmission provided that there has been a confirmed answerback.</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757DD9">
      <w:pPr>
        <w:numPr>
          <w:ilvl w:val="1"/>
          <w:numId w:val="17"/>
        </w:numPr>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COSTS AND DISBURSEMENT</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647CD6" w:rsidP="00757DD9">
      <w:pPr>
        <w:tabs>
          <w:tab w:val="left" w:pos="-1620"/>
        </w:tabs>
        <w:spacing w:after="0" w:line="240" w:lineRule="auto"/>
        <w:ind w:left="720"/>
        <w:jc w:val="both"/>
        <w:rPr>
          <w:rFonts w:ascii="Tahoma" w:eastAsia="Times New Roman" w:hAnsi="Tahoma" w:cs="Tahoma"/>
          <w:sz w:val="24"/>
          <w:szCs w:val="24"/>
          <w:lang w:val="en-US"/>
        </w:rPr>
      </w:pPr>
      <w:r>
        <w:rPr>
          <w:rFonts w:ascii="Tahoma" w:eastAsia="Times New Roman" w:hAnsi="Tahoma" w:cs="Tahoma"/>
          <w:sz w:val="24"/>
          <w:szCs w:val="24"/>
          <w:lang w:val="en-US"/>
        </w:rPr>
        <w:t>All costs of and incidental to the preparation and completion of this Agreement including stamping fees and the Landlord’s and Tenant’s solicitors scale costs shall be borne and paid by the Tenant.</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numPr>
          <w:ilvl w:val="1"/>
          <w:numId w:val="17"/>
        </w:numPr>
        <w:spacing w:after="0" w:line="240" w:lineRule="auto"/>
        <w:ind w:left="720" w:hanging="720"/>
        <w:jc w:val="both"/>
        <w:rPr>
          <w:rFonts w:ascii="Tahoma" w:eastAsia="Times New Roman" w:hAnsi="Tahoma" w:cs="Tahoma"/>
          <w:sz w:val="24"/>
          <w:szCs w:val="24"/>
          <w:u w:val="single"/>
          <w:lang w:val="en-US"/>
        </w:rPr>
      </w:pPr>
      <w:r w:rsidRPr="00757DD9">
        <w:rPr>
          <w:rFonts w:ascii="Tahoma" w:eastAsia="Times New Roman" w:hAnsi="Tahoma" w:cs="Tahoma"/>
          <w:sz w:val="24"/>
          <w:szCs w:val="24"/>
          <w:u w:val="single"/>
          <w:lang w:val="en-US"/>
        </w:rPr>
        <w:t>BINDING AGREEMENT</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This Agreement shall be binding upon the heirs, personal representatives, assigns and successors-in-title of the parties hereto.</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r w:rsidRPr="00757DD9">
        <w:rPr>
          <w:rFonts w:ascii="Tahoma" w:eastAsia="Times New Roman" w:hAnsi="Tahoma" w:cs="Tahoma"/>
          <w:sz w:val="24"/>
          <w:szCs w:val="24"/>
          <w:lang w:val="en-US"/>
        </w:rPr>
        <w:t>7.10</w:t>
      </w:r>
      <w:r w:rsidRPr="00757DD9">
        <w:rPr>
          <w:rFonts w:ascii="Tahoma" w:eastAsia="Times New Roman" w:hAnsi="Tahoma" w:cs="Tahoma"/>
          <w:sz w:val="24"/>
          <w:szCs w:val="24"/>
          <w:lang w:val="en-US"/>
        </w:rPr>
        <w:tab/>
      </w:r>
      <w:r w:rsidRPr="00757DD9">
        <w:rPr>
          <w:rFonts w:ascii="Tahoma" w:eastAsia="Times New Roman" w:hAnsi="Tahoma" w:cs="Tahoma"/>
          <w:sz w:val="24"/>
          <w:szCs w:val="24"/>
          <w:u w:val="single"/>
          <w:lang w:val="en-US"/>
        </w:rPr>
        <w:t>ENTIRE AGREEMENT</w:t>
      </w:r>
    </w:p>
    <w:p w:rsidR="00757DD9" w:rsidRPr="00757DD9" w:rsidRDefault="00757DD9" w:rsidP="00757DD9">
      <w:pPr>
        <w:tabs>
          <w:tab w:val="left" w:pos="-1620"/>
        </w:tabs>
        <w:spacing w:after="0" w:line="240" w:lineRule="auto"/>
        <w:jc w:val="both"/>
        <w:rPr>
          <w:rFonts w:ascii="Tahoma" w:eastAsia="Times New Roman" w:hAnsi="Tahoma" w:cs="Tahoma"/>
          <w:sz w:val="24"/>
          <w:szCs w:val="24"/>
          <w:u w:val="single"/>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r w:rsidRPr="00757DD9">
        <w:rPr>
          <w:rFonts w:ascii="Tahoma" w:eastAsia="Times New Roman" w:hAnsi="Tahoma" w:cs="Tahoma"/>
          <w:sz w:val="24"/>
          <w:szCs w:val="24"/>
          <w:lang w:val="en-US"/>
        </w:rPr>
        <w:t>This Agreement sets forth the entire agreement and understanding between the parties hereto as to the subject matter hereof and supersedes all prior agreements whether express or implied.</w:t>
      </w: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ind w:left="720"/>
        <w:jc w:val="both"/>
        <w:rPr>
          <w:rFonts w:ascii="Tahoma" w:eastAsia="Times New Roman" w:hAnsi="Tahoma" w:cs="Tahoma"/>
          <w:sz w:val="24"/>
          <w:szCs w:val="24"/>
          <w:lang w:val="en-US"/>
        </w:rPr>
      </w:pPr>
    </w:p>
    <w:p w:rsidR="00757DD9" w:rsidRPr="00757DD9" w:rsidRDefault="00757DD9" w:rsidP="00757DD9">
      <w:pPr>
        <w:tabs>
          <w:tab w:val="left" w:pos="-1620"/>
        </w:tabs>
        <w:spacing w:after="0" w:line="240" w:lineRule="auto"/>
        <w:jc w:val="center"/>
        <w:rPr>
          <w:rFonts w:ascii="Tahoma" w:eastAsia="Times New Roman" w:hAnsi="Tahoma" w:cs="Tahoma"/>
          <w:sz w:val="24"/>
          <w:szCs w:val="24"/>
          <w:lang w:val="en-US"/>
        </w:rPr>
      </w:pPr>
      <w:r w:rsidRPr="00757DD9">
        <w:rPr>
          <w:rFonts w:ascii="Tahoma" w:eastAsia="Times New Roman" w:hAnsi="Tahoma" w:cs="Tahoma"/>
          <w:sz w:val="24"/>
          <w:szCs w:val="24"/>
          <w:lang w:val="en-US"/>
        </w:rPr>
        <w:t>*************************************************************************</w:t>
      </w:r>
    </w:p>
    <w:p w:rsidR="00757DD9" w:rsidRPr="00757DD9" w:rsidRDefault="00757DD9" w:rsidP="00757DD9">
      <w:pPr>
        <w:tabs>
          <w:tab w:val="left" w:pos="-1620"/>
        </w:tabs>
        <w:spacing w:after="0" w:line="240" w:lineRule="auto"/>
        <w:jc w:val="center"/>
        <w:rPr>
          <w:rFonts w:ascii="Tahoma" w:eastAsia="Times New Roman" w:hAnsi="Tahoma" w:cs="Tahoma"/>
          <w:sz w:val="24"/>
          <w:szCs w:val="24"/>
          <w:lang w:val="en-US"/>
        </w:rPr>
      </w:pPr>
      <w:r w:rsidRPr="00757DD9">
        <w:rPr>
          <w:rFonts w:ascii="Tahoma" w:eastAsia="Times New Roman" w:hAnsi="Tahoma" w:cs="Tahoma"/>
          <w:sz w:val="24"/>
          <w:szCs w:val="24"/>
          <w:lang w:val="en-US"/>
        </w:rPr>
        <w:t>(</w:t>
      </w:r>
      <w:proofErr w:type="gramStart"/>
      <w:r w:rsidRPr="00757DD9">
        <w:rPr>
          <w:rFonts w:ascii="Tahoma" w:eastAsia="Times New Roman" w:hAnsi="Tahoma" w:cs="Tahoma"/>
          <w:sz w:val="24"/>
          <w:szCs w:val="24"/>
          <w:lang w:val="en-US"/>
        </w:rPr>
        <w:t>the</w:t>
      </w:r>
      <w:proofErr w:type="gramEnd"/>
      <w:r w:rsidRPr="00757DD9">
        <w:rPr>
          <w:rFonts w:ascii="Tahoma" w:eastAsia="Times New Roman" w:hAnsi="Tahoma" w:cs="Tahoma"/>
          <w:sz w:val="24"/>
          <w:szCs w:val="24"/>
          <w:lang w:val="en-US"/>
        </w:rPr>
        <w:t xml:space="preserve"> remainder of this page is intentionally left blank)</w:t>
      </w:r>
    </w:p>
    <w:p w:rsidR="00757DD9" w:rsidRPr="00757DD9" w:rsidRDefault="00757DD9" w:rsidP="00757DD9">
      <w:pPr>
        <w:tabs>
          <w:tab w:val="left" w:pos="-1620"/>
        </w:tabs>
        <w:spacing w:after="0" w:line="240" w:lineRule="auto"/>
        <w:jc w:val="both"/>
        <w:rPr>
          <w:rFonts w:ascii="Tahoma" w:eastAsia="Times New Roman" w:hAnsi="Tahoma" w:cs="Tahoma"/>
          <w:sz w:val="24"/>
          <w:szCs w:val="24"/>
          <w:lang w:val="en-US"/>
        </w:rPr>
      </w:pPr>
    </w:p>
    <w:p w:rsidR="00757DD9" w:rsidRPr="00757DD9" w:rsidRDefault="00757DD9" w:rsidP="000818A9">
      <w:pPr>
        <w:jc w:val="center"/>
        <w:rPr>
          <w:rFonts w:ascii="Arial" w:hAnsi="Arial" w:cs="Arial"/>
          <w:b/>
          <w:sz w:val="24"/>
          <w:szCs w:val="24"/>
        </w:rPr>
      </w:pPr>
    </w:p>
    <w:p w:rsidR="00757DD9" w:rsidRPr="00757DD9" w:rsidRDefault="00757DD9" w:rsidP="000818A9">
      <w:pPr>
        <w:jc w:val="center"/>
        <w:rPr>
          <w:rFonts w:ascii="Arial" w:hAnsi="Arial" w:cs="Arial"/>
          <w:b/>
          <w:sz w:val="24"/>
          <w:szCs w:val="24"/>
        </w:rPr>
      </w:pPr>
    </w:p>
    <w:p w:rsidR="00757DD9" w:rsidRPr="00757DD9" w:rsidRDefault="00757DD9" w:rsidP="000818A9">
      <w:pPr>
        <w:jc w:val="center"/>
        <w:rPr>
          <w:rFonts w:ascii="Arial" w:hAnsi="Arial" w:cs="Arial"/>
          <w:b/>
          <w:sz w:val="24"/>
          <w:szCs w:val="24"/>
        </w:rPr>
      </w:pPr>
    </w:p>
    <w:p w:rsidR="00757DD9" w:rsidRPr="00757DD9" w:rsidRDefault="00757DD9" w:rsidP="000818A9">
      <w:pPr>
        <w:jc w:val="center"/>
        <w:rPr>
          <w:rFonts w:ascii="Arial" w:hAnsi="Arial" w:cs="Arial"/>
          <w:b/>
          <w:sz w:val="24"/>
          <w:szCs w:val="24"/>
        </w:rPr>
      </w:pPr>
    </w:p>
    <w:p w:rsidR="00757DD9" w:rsidRPr="00757DD9" w:rsidRDefault="00757DD9" w:rsidP="000818A9">
      <w:pPr>
        <w:jc w:val="center"/>
        <w:rPr>
          <w:rFonts w:ascii="Arial" w:hAnsi="Arial" w:cs="Arial"/>
          <w:b/>
          <w:sz w:val="24"/>
          <w:szCs w:val="24"/>
        </w:rPr>
      </w:pPr>
    </w:p>
    <w:p w:rsidR="00757DD9" w:rsidRPr="00757DD9" w:rsidRDefault="00757DD9" w:rsidP="000818A9">
      <w:pPr>
        <w:jc w:val="center"/>
        <w:rPr>
          <w:rFonts w:ascii="Arial" w:hAnsi="Arial" w:cs="Arial"/>
          <w:b/>
          <w:sz w:val="24"/>
          <w:szCs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0818A9">
      <w:pPr>
        <w:jc w:val="center"/>
        <w:rPr>
          <w:rFonts w:ascii="Arial" w:hAnsi="Arial" w:cs="Arial"/>
          <w:b/>
          <w:sz w:val="24"/>
        </w:rPr>
      </w:pPr>
    </w:p>
    <w:p w:rsidR="00757DD9" w:rsidRDefault="00757DD9" w:rsidP="00647CD6">
      <w:pPr>
        <w:rPr>
          <w:rFonts w:ascii="Arial" w:hAnsi="Arial" w:cs="Arial"/>
          <w:b/>
          <w:sz w:val="24"/>
        </w:rPr>
      </w:pPr>
    </w:p>
    <w:p w:rsidR="00647CD6" w:rsidRDefault="00647CD6" w:rsidP="00647CD6">
      <w:pPr>
        <w:rPr>
          <w:rFonts w:ascii="Arial" w:hAnsi="Arial" w:cs="Arial"/>
          <w:b/>
          <w:sz w:val="24"/>
        </w:rPr>
      </w:pPr>
    </w:p>
    <w:p w:rsidR="004C5CE7" w:rsidRDefault="004C5CE7" w:rsidP="00647CD6">
      <w:pPr>
        <w:rPr>
          <w:rFonts w:ascii="Arial" w:hAnsi="Arial" w:cs="Arial"/>
          <w:b/>
          <w:sz w:val="24"/>
        </w:rPr>
      </w:pPr>
    </w:p>
    <w:p w:rsidR="004C5CE7" w:rsidRDefault="004C5CE7" w:rsidP="00647CD6">
      <w:pPr>
        <w:rPr>
          <w:rFonts w:ascii="Arial" w:hAnsi="Arial" w:cs="Arial"/>
          <w:b/>
          <w:sz w:val="24"/>
        </w:rPr>
      </w:pPr>
    </w:p>
    <w:p w:rsidR="004C5CE7" w:rsidRDefault="004C5CE7" w:rsidP="00647CD6">
      <w:pPr>
        <w:rPr>
          <w:rFonts w:ascii="Arial" w:hAnsi="Arial" w:cs="Arial"/>
          <w:b/>
          <w:sz w:val="24"/>
        </w:rPr>
      </w:pPr>
    </w:p>
    <w:p w:rsidR="000818A9" w:rsidRPr="00753A83" w:rsidRDefault="000818A9" w:rsidP="00757DD9">
      <w:pPr>
        <w:jc w:val="center"/>
        <w:rPr>
          <w:rFonts w:ascii="Arial" w:hAnsi="Arial" w:cs="Arial"/>
          <w:b/>
          <w:sz w:val="24"/>
        </w:rPr>
      </w:pPr>
      <w:r w:rsidRPr="00753A83">
        <w:rPr>
          <w:rFonts w:ascii="Arial" w:hAnsi="Arial" w:cs="Arial"/>
          <w:b/>
          <w:sz w:val="24"/>
        </w:rPr>
        <w:lastRenderedPageBreak/>
        <w:t>THE FIRST SCHEDULE</w:t>
      </w:r>
    </w:p>
    <w:p w:rsidR="000818A9" w:rsidRPr="00753A83" w:rsidRDefault="000818A9" w:rsidP="000818A9">
      <w:pPr>
        <w:jc w:val="center"/>
        <w:rPr>
          <w:rFonts w:ascii="Arial" w:hAnsi="Arial" w:cs="Arial"/>
          <w:b/>
          <w:sz w:val="24"/>
        </w:rPr>
      </w:pPr>
      <w:r w:rsidRPr="00753A83">
        <w:rPr>
          <w:rFonts w:ascii="Arial" w:hAnsi="Arial" w:cs="Arial"/>
          <w:b/>
          <w:sz w:val="24"/>
        </w:rPr>
        <w:t>(</w:t>
      </w:r>
      <w:proofErr w:type="gramStart"/>
      <w:r w:rsidRPr="00753A83">
        <w:rPr>
          <w:rFonts w:ascii="Arial" w:hAnsi="Arial" w:cs="Arial"/>
          <w:b/>
          <w:sz w:val="24"/>
        </w:rPr>
        <w:t>which</w:t>
      </w:r>
      <w:proofErr w:type="gramEnd"/>
      <w:r w:rsidRPr="00753A83">
        <w:rPr>
          <w:rFonts w:ascii="Arial" w:hAnsi="Arial" w:cs="Arial"/>
          <w:b/>
          <w:sz w:val="24"/>
        </w:rPr>
        <w:t xml:space="preserve"> is to be taken, read and construed as an essential part of this Agreement)</w:t>
      </w:r>
    </w:p>
    <w:tbl>
      <w:tblPr>
        <w:tblStyle w:val="TableGrid"/>
        <w:tblW w:w="0" w:type="auto"/>
        <w:tblLook w:val="04A0" w:firstRow="1" w:lastRow="0" w:firstColumn="1" w:lastColumn="0" w:noHBand="0" w:noVBand="1"/>
      </w:tblPr>
      <w:tblGrid>
        <w:gridCol w:w="1951"/>
        <w:gridCol w:w="4394"/>
        <w:gridCol w:w="4337"/>
      </w:tblGrid>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1</w:t>
            </w: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Date of this Agreement</w:t>
            </w:r>
          </w:p>
        </w:tc>
        <w:tc>
          <w:tcPr>
            <w:tcW w:w="4337"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 xml:space="preserve">The </w:t>
            </w:r>
            <w:r w:rsidR="004C5CE7">
              <w:rPr>
                <w:rFonts w:ascii="Arial" w:hAnsi="Arial" w:cs="Arial"/>
                <w:b/>
                <w:sz w:val="24"/>
              </w:rPr>
              <w:t xml:space="preserve">       </w:t>
            </w:r>
            <w:r w:rsidRPr="00753A83">
              <w:rPr>
                <w:rFonts w:ascii="Arial" w:hAnsi="Arial" w:cs="Arial"/>
                <w:b/>
                <w:sz w:val="24"/>
              </w:rPr>
              <w:t xml:space="preserve"> </w:t>
            </w:r>
            <w:r w:rsidR="00FC5BCE">
              <w:rPr>
                <w:rFonts w:ascii="Arial" w:hAnsi="Arial" w:cs="Arial"/>
                <w:sz w:val="24"/>
              </w:rPr>
              <w:t xml:space="preserve">Day of </w:t>
            </w:r>
            <w:r w:rsidR="004C5CE7">
              <w:rPr>
                <w:rFonts w:ascii="Arial" w:hAnsi="Arial" w:cs="Arial"/>
                <w:sz w:val="24"/>
              </w:rPr>
              <w:t xml:space="preserve">    </w:t>
            </w:r>
            <w:r w:rsidRPr="00753A83">
              <w:rPr>
                <w:rFonts w:ascii="Arial" w:hAnsi="Arial" w:cs="Arial"/>
                <w:sz w:val="24"/>
              </w:rPr>
              <w:t xml:space="preserve"> </w:t>
            </w:r>
            <w:r w:rsidR="000F4D01">
              <w:rPr>
                <w:rFonts w:ascii="Arial" w:hAnsi="Arial" w:cs="Arial"/>
                <w:b/>
                <w:sz w:val="24"/>
              </w:rPr>
              <w:t>2015</w:t>
            </w:r>
          </w:p>
          <w:p w:rsidR="000818A9" w:rsidRPr="00753A83" w:rsidRDefault="000818A9" w:rsidP="000818A9">
            <w:pPr>
              <w:jc w:val="center"/>
              <w:rPr>
                <w:rFonts w:ascii="Arial" w:hAnsi="Arial" w:cs="Arial"/>
                <w:sz w:val="24"/>
              </w:rPr>
            </w:pP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2</w:t>
            </w:r>
          </w:p>
          <w:p w:rsidR="000818A9" w:rsidRPr="00753A83" w:rsidRDefault="000818A9" w:rsidP="000818A9">
            <w:pPr>
              <w:jc w:val="center"/>
              <w:rPr>
                <w:rFonts w:ascii="Arial" w:hAnsi="Arial" w:cs="Arial"/>
                <w:sz w:val="24"/>
              </w:rPr>
            </w:pP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The Landlord</w:t>
            </w:r>
          </w:p>
        </w:tc>
        <w:tc>
          <w:tcPr>
            <w:tcW w:w="4337" w:type="dxa"/>
          </w:tcPr>
          <w:p w:rsidR="000818A9" w:rsidRPr="00753A83" w:rsidRDefault="000818A9" w:rsidP="000818A9">
            <w:pPr>
              <w:jc w:val="center"/>
              <w:rPr>
                <w:rFonts w:ascii="Arial" w:hAnsi="Arial" w:cs="Arial"/>
                <w:sz w:val="24"/>
              </w:rPr>
            </w:pPr>
          </w:p>
          <w:p w:rsidR="000818A9" w:rsidRPr="000441BE" w:rsidRDefault="004C5CE7" w:rsidP="000441BE">
            <w:pPr>
              <w:jc w:val="center"/>
              <w:rPr>
                <w:rFonts w:ascii="Arial" w:hAnsi="Arial" w:cs="Arial"/>
                <w:b/>
                <w:sz w:val="24"/>
              </w:rPr>
            </w:pPr>
            <w:r>
              <w:rPr>
                <w:rFonts w:ascii="Arial" w:hAnsi="Arial" w:cs="Arial"/>
                <w:b/>
                <w:sz w:val="24"/>
              </w:rPr>
              <w:t>XXXXXXXXXXXXXXXXXX</w:t>
            </w: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3</w:t>
            </w:r>
          </w:p>
          <w:p w:rsidR="000818A9" w:rsidRPr="00753A83" w:rsidRDefault="000818A9" w:rsidP="000818A9">
            <w:pPr>
              <w:jc w:val="center"/>
              <w:rPr>
                <w:rFonts w:ascii="Arial" w:hAnsi="Arial" w:cs="Arial"/>
                <w:sz w:val="24"/>
              </w:rPr>
            </w:pP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The Tenant</w:t>
            </w:r>
          </w:p>
        </w:tc>
        <w:tc>
          <w:tcPr>
            <w:tcW w:w="4337" w:type="dxa"/>
          </w:tcPr>
          <w:p w:rsidR="000818A9" w:rsidRPr="00753A83" w:rsidRDefault="000818A9" w:rsidP="000818A9">
            <w:pPr>
              <w:jc w:val="center"/>
              <w:rPr>
                <w:rFonts w:ascii="Arial" w:hAnsi="Arial" w:cs="Arial"/>
                <w:sz w:val="24"/>
              </w:rPr>
            </w:pPr>
          </w:p>
          <w:p w:rsidR="004C5CE7" w:rsidRDefault="004C5CE7" w:rsidP="00F4490A">
            <w:pPr>
              <w:jc w:val="both"/>
              <w:rPr>
                <w:rFonts w:ascii="Arial" w:hAnsi="Arial" w:cs="Arial"/>
                <w:b/>
                <w:sz w:val="24"/>
                <w:szCs w:val="24"/>
              </w:rPr>
            </w:pPr>
            <w:r w:rsidRPr="004C5CE7">
              <w:rPr>
                <w:rFonts w:ascii="Arial" w:hAnsi="Arial" w:cs="Arial"/>
                <w:b/>
                <w:sz w:val="24"/>
                <w:szCs w:val="24"/>
              </w:rPr>
              <w:t>XXXXXXXXXXXXXXXXXXXXXXXXX</w:t>
            </w:r>
          </w:p>
          <w:p w:rsidR="004C5CE7" w:rsidRPr="004C5CE7" w:rsidRDefault="004C5CE7" w:rsidP="00F4490A">
            <w:pPr>
              <w:jc w:val="both"/>
              <w:rPr>
                <w:rFonts w:ascii="Arial" w:hAnsi="Arial" w:cs="Arial"/>
                <w:b/>
                <w:sz w:val="24"/>
                <w:szCs w:val="24"/>
              </w:rPr>
            </w:pPr>
            <w:r>
              <w:rPr>
                <w:rFonts w:ascii="Arial" w:hAnsi="Arial" w:cs="Arial"/>
                <w:b/>
                <w:sz w:val="24"/>
                <w:szCs w:val="24"/>
              </w:rPr>
              <w:t>XXXXXXXXXXXXXXXXXXXXXX</w:t>
            </w:r>
            <w:r w:rsidRPr="004C5CE7">
              <w:rPr>
                <w:rFonts w:ascii="Arial" w:hAnsi="Arial" w:cs="Arial"/>
                <w:b/>
                <w:sz w:val="24"/>
                <w:szCs w:val="24"/>
              </w:rPr>
              <w:t>XXX</w:t>
            </w:r>
          </w:p>
          <w:p w:rsidR="004C5CE7" w:rsidRPr="004C5CE7" w:rsidRDefault="004C5CE7" w:rsidP="00F4490A">
            <w:pPr>
              <w:jc w:val="both"/>
              <w:rPr>
                <w:rFonts w:ascii="Arial" w:hAnsi="Arial" w:cs="Arial"/>
                <w:b/>
                <w:sz w:val="24"/>
                <w:szCs w:val="24"/>
              </w:rPr>
            </w:pPr>
            <w:r w:rsidRPr="004C5CE7">
              <w:rPr>
                <w:rFonts w:ascii="Arial" w:hAnsi="Arial" w:cs="Arial"/>
                <w:b/>
                <w:sz w:val="24"/>
                <w:szCs w:val="24"/>
              </w:rPr>
              <w:t>XXXXXXXXXXXXXXXXXXXXXXXX</w:t>
            </w:r>
          </w:p>
          <w:p w:rsidR="000818A9" w:rsidRPr="00753A83" w:rsidRDefault="000818A9" w:rsidP="00F4490A">
            <w:pPr>
              <w:rPr>
                <w:rFonts w:ascii="Arial" w:hAnsi="Arial" w:cs="Arial"/>
                <w:sz w:val="24"/>
              </w:rPr>
            </w:pP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4</w:t>
            </w:r>
          </w:p>
          <w:p w:rsidR="000818A9" w:rsidRPr="00753A83" w:rsidRDefault="000818A9" w:rsidP="000818A9">
            <w:pPr>
              <w:jc w:val="center"/>
              <w:rPr>
                <w:rFonts w:ascii="Arial" w:hAnsi="Arial" w:cs="Arial"/>
                <w:sz w:val="24"/>
              </w:rPr>
            </w:pP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The Land/Premises</w:t>
            </w:r>
          </w:p>
        </w:tc>
        <w:tc>
          <w:tcPr>
            <w:tcW w:w="4337" w:type="dxa"/>
          </w:tcPr>
          <w:p w:rsidR="000818A9" w:rsidRPr="00753A83" w:rsidRDefault="000818A9" w:rsidP="000818A9">
            <w:pPr>
              <w:jc w:val="center"/>
              <w:rPr>
                <w:rFonts w:ascii="Arial" w:hAnsi="Arial" w:cs="Arial"/>
                <w:sz w:val="24"/>
              </w:rPr>
            </w:pPr>
          </w:p>
          <w:p w:rsidR="000818A9" w:rsidRDefault="004C5CE7" w:rsidP="00E608E7">
            <w:pPr>
              <w:jc w:val="both"/>
              <w:rPr>
                <w:rFonts w:ascii="Arial" w:hAnsi="Arial" w:cs="Arial"/>
                <w:b/>
                <w:sz w:val="24"/>
              </w:rPr>
            </w:pPr>
            <w:r>
              <w:rPr>
                <w:rFonts w:ascii="Arial" w:hAnsi="Arial" w:cs="Arial"/>
                <w:b/>
                <w:sz w:val="24"/>
              </w:rPr>
              <w:t>XXXXXXXXXXXXXXXXXXXXXXXXX</w:t>
            </w:r>
          </w:p>
          <w:p w:rsidR="004C5CE7" w:rsidRDefault="004C5CE7" w:rsidP="00E608E7">
            <w:pPr>
              <w:jc w:val="both"/>
              <w:rPr>
                <w:rFonts w:ascii="Arial" w:hAnsi="Arial" w:cs="Arial"/>
                <w:b/>
                <w:sz w:val="24"/>
              </w:rPr>
            </w:pPr>
            <w:r>
              <w:rPr>
                <w:rFonts w:ascii="Arial" w:hAnsi="Arial" w:cs="Arial"/>
                <w:b/>
                <w:sz w:val="24"/>
              </w:rPr>
              <w:t>XXXXXXXXXXXXXXXXXXXXXXXXX</w:t>
            </w:r>
          </w:p>
          <w:p w:rsidR="004C5CE7" w:rsidRPr="00E608E7" w:rsidRDefault="004C5CE7" w:rsidP="00E608E7">
            <w:pPr>
              <w:jc w:val="both"/>
              <w:rPr>
                <w:rFonts w:ascii="Arial" w:hAnsi="Arial" w:cs="Arial"/>
                <w:b/>
                <w:sz w:val="24"/>
              </w:rPr>
            </w:pPr>
            <w:r>
              <w:rPr>
                <w:rFonts w:ascii="Arial" w:hAnsi="Arial" w:cs="Arial"/>
                <w:b/>
                <w:sz w:val="24"/>
              </w:rPr>
              <w:t>XXXXXXXXXXXXXXXXXXXXXXXXX</w:t>
            </w:r>
          </w:p>
          <w:p w:rsidR="000818A9" w:rsidRPr="00753A83" w:rsidRDefault="000818A9" w:rsidP="00E608E7">
            <w:pPr>
              <w:rPr>
                <w:rFonts w:ascii="Arial" w:hAnsi="Arial" w:cs="Arial"/>
                <w:sz w:val="24"/>
              </w:rPr>
            </w:pP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 xml:space="preserve">Part 5 </w:t>
            </w:r>
          </w:p>
          <w:p w:rsidR="000818A9" w:rsidRPr="00753A83" w:rsidRDefault="000818A9" w:rsidP="000818A9">
            <w:pPr>
              <w:jc w:val="center"/>
              <w:rPr>
                <w:rFonts w:ascii="Arial" w:hAnsi="Arial" w:cs="Arial"/>
                <w:sz w:val="24"/>
              </w:rPr>
            </w:pP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The Term</w:t>
            </w:r>
          </w:p>
        </w:tc>
        <w:tc>
          <w:tcPr>
            <w:tcW w:w="4337" w:type="dxa"/>
          </w:tcPr>
          <w:p w:rsidR="000818A9" w:rsidRPr="00753A83" w:rsidRDefault="000818A9" w:rsidP="000818A9">
            <w:pPr>
              <w:jc w:val="center"/>
              <w:rPr>
                <w:rFonts w:ascii="Arial" w:hAnsi="Arial" w:cs="Arial"/>
                <w:sz w:val="24"/>
              </w:rPr>
            </w:pPr>
          </w:p>
          <w:p w:rsidR="000818A9" w:rsidRPr="00753A83" w:rsidRDefault="000818A9" w:rsidP="00753A83">
            <w:pPr>
              <w:jc w:val="both"/>
              <w:rPr>
                <w:rFonts w:ascii="Arial" w:hAnsi="Arial" w:cs="Arial"/>
                <w:b/>
                <w:sz w:val="24"/>
              </w:rPr>
            </w:pPr>
            <w:r w:rsidRPr="00753A83">
              <w:rPr>
                <w:rFonts w:ascii="Arial" w:hAnsi="Arial" w:cs="Arial"/>
                <w:b/>
                <w:sz w:val="24"/>
              </w:rPr>
              <w:t xml:space="preserve">Term     </w:t>
            </w:r>
            <w:r w:rsidR="00753A83">
              <w:rPr>
                <w:rFonts w:ascii="Arial" w:hAnsi="Arial" w:cs="Arial"/>
                <w:b/>
                <w:sz w:val="24"/>
              </w:rPr>
              <w:t xml:space="preserve">       </w:t>
            </w:r>
            <w:r w:rsidRPr="00753A83">
              <w:rPr>
                <w:rFonts w:ascii="Arial" w:hAnsi="Arial" w:cs="Arial"/>
                <w:b/>
                <w:sz w:val="24"/>
              </w:rPr>
              <w:t>: 2 Years</w:t>
            </w:r>
          </w:p>
          <w:p w:rsidR="000818A9" w:rsidRPr="00753A83" w:rsidRDefault="000818A9" w:rsidP="00753A83">
            <w:pPr>
              <w:jc w:val="both"/>
              <w:rPr>
                <w:rFonts w:ascii="Arial" w:hAnsi="Arial" w:cs="Arial"/>
                <w:b/>
                <w:sz w:val="24"/>
              </w:rPr>
            </w:pPr>
            <w:r w:rsidRPr="00753A83">
              <w:rPr>
                <w:rFonts w:ascii="Arial" w:hAnsi="Arial" w:cs="Arial"/>
                <w:b/>
                <w:sz w:val="24"/>
              </w:rPr>
              <w:t xml:space="preserve">Beginning   : </w:t>
            </w:r>
          </w:p>
          <w:p w:rsidR="000818A9" w:rsidRPr="00753A83" w:rsidRDefault="000818A9" w:rsidP="004C5CE7">
            <w:pPr>
              <w:tabs>
                <w:tab w:val="left" w:pos="2670"/>
              </w:tabs>
              <w:jc w:val="both"/>
              <w:rPr>
                <w:rFonts w:ascii="Arial" w:hAnsi="Arial" w:cs="Arial"/>
                <w:b/>
                <w:sz w:val="24"/>
              </w:rPr>
            </w:pPr>
            <w:r w:rsidRPr="00753A83">
              <w:rPr>
                <w:rFonts w:ascii="Arial" w:hAnsi="Arial" w:cs="Arial"/>
                <w:b/>
                <w:sz w:val="24"/>
              </w:rPr>
              <w:t xml:space="preserve">Expiring   </w:t>
            </w:r>
            <w:r w:rsidR="00753A83">
              <w:rPr>
                <w:rFonts w:ascii="Arial" w:hAnsi="Arial" w:cs="Arial"/>
                <w:b/>
                <w:sz w:val="24"/>
              </w:rPr>
              <w:t xml:space="preserve">   </w:t>
            </w:r>
            <w:r w:rsidRPr="00753A83">
              <w:rPr>
                <w:rFonts w:ascii="Arial" w:hAnsi="Arial" w:cs="Arial"/>
                <w:b/>
                <w:sz w:val="24"/>
              </w:rPr>
              <w:t xml:space="preserve">: </w:t>
            </w:r>
            <w:r w:rsidR="004C5CE7">
              <w:rPr>
                <w:rFonts w:ascii="Arial" w:hAnsi="Arial" w:cs="Arial"/>
                <w:b/>
                <w:sz w:val="24"/>
              </w:rPr>
              <w:tab/>
            </w:r>
          </w:p>
          <w:p w:rsidR="000818A9" w:rsidRPr="00753A83" w:rsidRDefault="000818A9" w:rsidP="000818A9">
            <w:pPr>
              <w:jc w:val="center"/>
              <w:rPr>
                <w:rFonts w:ascii="Arial" w:hAnsi="Arial" w:cs="Arial"/>
                <w:sz w:val="24"/>
              </w:rPr>
            </w:pP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6</w:t>
            </w:r>
          </w:p>
          <w:p w:rsidR="000818A9" w:rsidRPr="00753A83" w:rsidRDefault="000818A9" w:rsidP="000818A9">
            <w:pPr>
              <w:jc w:val="center"/>
              <w:rPr>
                <w:rFonts w:ascii="Arial" w:hAnsi="Arial" w:cs="Arial"/>
                <w:sz w:val="24"/>
              </w:rPr>
            </w:pP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The Rent</w:t>
            </w:r>
          </w:p>
        </w:tc>
        <w:tc>
          <w:tcPr>
            <w:tcW w:w="4337"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0441BE">
              <w:rPr>
                <w:rFonts w:ascii="Arial" w:hAnsi="Arial" w:cs="Arial"/>
                <w:b/>
                <w:sz w:val="24"/>
              </w:rPr>
              <w:t>RINGGIT MALAYSIA</w:t>
            </w:r>
            <w:r w:rsidRPr="00753A83">
              <w:rPr>
                <w:rFonts w:ascii="Arial" w:hAnsi="Arial" w:cs="Arial"/>
                <w:sz w:val="24"/>
              </w:rPr>
              <w:t xml:space="preserve"> : </w:t>
            </w:r>
            <w:proofErr w:type="spellStart"/>
            <w:r w:rsidR="004C5CE7">
              <w:rPr>
                <w:rFonts w:ascii="Arial" w:hAnsi="Arial" w:cs="Arial"/>
                <w:b/>
                <w:sz w:val="24"/>
              </w:rPr>
              <w:t>XXXXXXXXXXXXXxx</w:t>
            </w:r>
            <w:proofErr w:type="spellEnd"/>
          </w:p>
          <w:p w:rsidR="000818A9" w:rsidRPr="00753A83" w:rsidRDefault="000818A9" w:rsidP="000818A9">
            <w:pPr>
              <w:jc w:val="center"/>
              <w:rPr>
                <w:rFonts w:ascii="Arial" w:hAnsi="Arial" w:cs="Arial"/>
                <w:sz w:val="24"/>
              </w:rPr>
            </w:pP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7</w:t>
            </w: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Commencement Date</w:t>
            </w:r>
          </w:p>
          <w:p w:rsidR="000818A9" w:rsidRPr="00753A83" w:rsidRDefault="000818A9" w:rsidP="000818A9">
            <w:pPr>
              <w:jc w:val="center"/>
              <w:rPr>
                <w:rFonts w:ascii="Arial" w:hAnsi="Arial" w:cs="Arial"/>
                <w:sz w:val="24"/>
              </w:rPr>
            </w:pPr>
          </w:p>
        </w:tc>
        <w:tc>
          <w:tcPr>
            <w:tcW w:w="4337"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 xml:space="preserve">The </w:t>
            </w:r>
            <w:r w:rsidRPr="00753A83">
              <w:rPr>
                <w:rFonts w:ascii="Arial" w:hAnsi="Arial" w:cs="Arial"/>
                <w:b/>
                <w:sz w:val="24"/>
              </w:rPr>
              <w:t>Seven (07</w:t>
            </w:r>
            <w:r w:rsidRPr="00753A83">
              <w:rPr>
                <w:rFonts w:ascii="Arial" w:hAnsi="Arial" w:cs="Arial"/>
                <w:b/>
                <w:sz w:val="24"/>
                <w:vertAlign w:val="superscript"/>
              </w:rPr>
              <w:t>th</w:t>
            </w:r>
            <w:r w:rsidRPr="00753A83">
              <w:rPr>
                <w:rFonts w:ascii="Arial" w:hAnsi="Arial" w:cs="Arial"/>
                <w:b/>
                <w:sz w:val="24"/>
              </w:rPr>
              <w:t>) day</w:t>
            </w:r>
            <w:r w:rsidRPr="00753A83">
              <w:rPr>
                <w:rFonts w:ascii="Arial" w:hAnsi="Arial" w:cs="Arial"/>
                <w:sz w:val="24"/>
              </w:rPr>
              <w:t xml:space="preserve"> of each calendar month</w:t>
            </w:r>
          </w:p>
          <w:p w:rsidR="000818A9" w:rsidRPr="00753A83" w:rsidRDefault="000818A9" w:rsidP="000818A9">
            <w:pPr>
              <w:jc w:val="center"/>
              <w:rPr>
                <w:rFonts w:ascii="Arial" w:hAnsi="Arial" w:cs="Arial"/>
                <w:sz w:val="24"/>
              </w:rPr>
            </w:pPr>
          </w:p>
        </w:tc>
      </w:tr>
      <w:tr w:rsidR="004C5CE7" w:rsidRPr="00753A83" w:rsidTr="000818A9">
        <w:tc>
          <w:tcPr>
            <w:tcW w:w="1951"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Part 8</w:t>
            </w:r>
          </w:p>
          <w:p w:rsidR="000818A9" w:rsidRPr="00753A83" w:rsidRDefault="000818A9" w:rsidP="000818A9">
            <w:pPr>
              <w:jc w:val="center"/>
              <w:rPr>
                <w:rFonts w:ascii="Arial" w:hAnsi="Arial" w:cs="Arial"/>
                <w:sz w:val="24"/>
              </w:rPr>
            </w:pPr>
          </w:p>
        </w:tc>
        <w:tc>
          <w:tcPr>
            <w:tcW w:w="4394" w:type="dxa"/>
          </w:tcPr>
          <w:p w:rsidR="000818A9" w:rsidRPr="00753A83" w:rsidRDefault="000818A9" w:rsidP="000818A9">
            <w:pPr>
              <w:jc w:val="center"/>
              <w:rPr>
                <w:rFonts w:ascii="Arial" w:hAnsi="Arial" w:cs="Arial"/>
                <w:sz w:val="24"/>
              </w:rPr>
            </w:pPr>
          </w:p>
          <w:p w:rsidR="000818A9" w:rsidRPr="00753A83" w:rsidRDefault="000818A9" w:rsidP="000818A9">
            <w:pPr>
              <w:jc w:val="center"/>
              <w:rPr>
                <w:rFonts w:ascii="Arial" w:hAnsi="Arial" w:cs="Arial"/>
                <w:sz w:val="24"/>
              </w:rPr>
            </w:pPr>
            <w:r w:rsidRPr="00753A83">
              <w:rPr>
                <w:rFonts w:ascii="Arial" w:hAnsi="Arial" w:cs="Arial"/>
                <w:sz w:val="24"/>
              </w:rPr>
              <w:t>The Deposit</w:t>
            </w:r>
          </w:p>
        </w:tc>
        <w:tc>
          <w:tcPr>
            <w:tcW w:w="4337" w:type="dxa"/>
          </w:tcPr>
          <w:p w:rsidR="000818A9" w:rsidRPr="00753A83" w:rsidRDefault="000818A9" w:rsidP="000818A9">
            <w:pPr>
              <w:jc w:val="center"/>
              <w:rPr>
                <w:rFonts w:ascii="Arial" w:hAnsi="Arial" w:cs="Arial"/>
                <w:sz w:val="24"/>
              </w:rPr>
            </w:pPr>
          </w:p>
          <w:p w:rsidR="000818A9" w:rsidRPr="00753A83" w:rsidRDefault="004C5CE7" w:rsidP="000818A9">
            <w:pPr>
              <w:jc w:val="center"/>
              <w:rPr>
                <w:rFonts w:ascii="Arial" w:hAnsi="Arial" w:cs="Arial"/>
                <w:b/>
                <w:sz w:val="24"/>
              </w:rPr>
            </w:pPr>
            <w:r>
              <w:rPr>
                <w:rFonts w:ascii="Arial" w:hAnsi="Arial" w:cs="Arial"/>
                <w:b/>
                <w:sz w:val="24"/>
              </w:rPr>
              <w:t>Four (4</w:t>
            </w:r>
            <w:r w:rsidR="000818A9" w:rsidRPr="00753A83">
              <w:rPr>
                <w:rFonts w:ascii="Arial" w:hAnsi="Arial" w:cs="Arial"/>
                <w:b/>
                <w:sz w:val="24"/>
              </w:rPr>
              <w:t>) Months Rental</w:t>
            </w:r>
          </w:p>
          <w:p w:rsidR="000818A9" w:rsidRPr="00753A83" w:rsidRDefault="001C5358" w:rsidP="000818A9">
            <w:pPr>
              <w:jc w:val="center"/>
              <w:rPr>
                <w:rFonts w:ascii="Arial" w:hAnsi="Arial" w:cs="Arial"/>
                <w:sz w:val="24"/>
              </w:rPr>
            </w:pPr>
            <w:r w:rsidRPr="00753A83">
              <w:rPr>
                <w:rFonts w:ascii="Arial" w:hAnsi="Arial" w:cs="Arial"/>
                <w:sz w:val="24"/>
              </w:rPr>
              <w:t xml:space="preserve">RINGGIT MALAYSIA </w:t>
            </w:r>
            <w:r w:rsidR="004C5CE7">
              <w:rPr>
                <w:rFonts w:ascii="Arial" w:hAnsi="Arial" w:cs="Arial"/>
                <w:b/>
                <w:sz w:val="24"/>
              </w:rPr>
              <w:t>XXXXXXX</w:t>
            </w:r>
          </w:p>
          <w:p w:rsidR="000818A9" w:rsidRPr="00753A83" w:rsidRDefault="000818A9" w:rsidP="000818A9">
            <w:pPr>
              <w:jc w:val="center"/>
              <w:rPr>
                <w:rFonts w:ascii="Arial" w:hAnsi="Arial" w:cs="Arial"/>
                <w:sz w:val="24"/>
              </w:rPr>
            </w:pPr>
          </w:p>
        </w:tc>
      </w:tr>
      <w:tr w:rsidR="004C5CE7" w:rsidRPr="00753A83" w:rsidTr="000818A9">
        <w:tc>
          <w:tcPr>
            <w:tcW w:w="1951" w:type="dxa"/>
          </w:tcPr>
          <w:p w:rsidR="001C5358" w:rsidRPr="00753A83" w:rsidRDefault="001C5358" w:rsidP="000818A9">
            <w:pPr>
              <w:jc w:val="center"/>
              <w:rPr>
                <w:rFonts w:ascii="Arial" w:hAnsi="Arial" w:cs="Arial"/>
                <w:sz w:val="24"/>
              </w:rPr>
            </w:pPr>
          </w:p>
          <w:p w:rsidR="001C5358" w:rsidRPr="00753A83" w:rsidRDefault="001C5358" w:rsidP="000818A9">
            <w:pPr>
              <w:jc w:val="center"/>
              <w:rPr>
                <w:rFonts w:ascii="Arial" w:hAnsi="Arial" w:cs="Arial"/>
                <w:sz w:val="24"/>
              </w:rPr>
            </w:pPr>
            <w:r w:rsidRPr="00753A83">
              <w:rPr>
                <w:rFonts w:ascii="Arial" w:hAnsi="Arial" w:cs="Arial"/>
                <w:sz w:val="24"/>
              </w:rPr>
              <w:t>Part 9</w:t>
            </w:r>
          </w:p>
          <w:p w:rsidR="001C5358" w:rsidRPr="00753A83" w:rsidRDefault="001C5358" w:rsidP="000818A9">
            <w:pPr>
              <w:jc w:val="center"/>
              <w:rPr>
                <w:rFonts w:ascii="Arial" w:hAnsi="Arial" w:cs="Arial"/>
                <w:sz w:val="24"/>
              </w:rPr>
            </w:pPr>
          </w:p>
        </w:tc>
        <w:tc>
          <w:tcPr>
            <w:tcW w:w="4394" w:type="dxa"/>
          </w:tcPr>
          <w:p w:rsidR="001C5358" w:rsidRPr="00753A83" w:rsidRDefault="001C5358" w:rsidP="000818A9">
            <w:pPr>
              <w:jc w:val="center"/>
              <w:rPr>
                <w:rFonts w:ascii="Arial" w:hAnsi="Arial" w:cs="Arial"/>
                <w:sz w:val="24"/>
              </w:rPr>
            </w:pPr>
          </w:p>
          <w:p w:rsidR="001C5358" w:rsidRPr="00753A83" w:rsidRDefault="001C5358" w:rsidP="000818A9">
            <w:pPr>
              <w:jc w:val="center"/>
              <w:rPr>
                <w:rFonts w:ascii="Arial" w:hAnsi="Arial" w:cs="Arial"/>
                <w:sz w:val="24"/>
              </w:rPr>
            </w:pPr>
            <w:r w:rsidRPr="00753A83">
              <w:rPr>
                <w:rFonts w:ascii="Arial" w:hAnsi="Arial" w:cs="Arial"/>
                <w:sz w:val="24"/>
              </w:rPr>
              <w:t>Utility Deposit</w:t>
            </w:r>
          </w:p>
        </w:tc>
        <w:tc>
          <w:tcPr>
            <w:tcW w:w="4337" w:type="dxa"/>
          </w:tcPr>
          <w:p w:rsidR="001C5358" w:rsidRPr="00753A83" w:rsidRDefault="001C5358" w:rsidP="000818A9">
            <w:pPr>
              <w:jc w:val="center"/>
              <w:rPr>
                <w:rFonts w:ascii="Arial" w:hAnsi="Arial" w:cs="Arial"/>
                <w:sz w:val="24"/>
              </w:rPr>
            </w:pPr>
          </w:p>
          <w:p w:rsidR="001C5358" w:rsidRPr="00753A83" w:rsidRDefault="004C5CE7" w:rsidP="000818A9">
            <w:pPr>
              <w:jc w:val="center"/>
              <w:rPr>
                <w:rFonts w:ascii="Arial" w:hAnsi="Arial" w:cs="Arial"/>
                <w:sz w:val="24"/>
              </w:rPr>
            </w:pPr>
            <w:r>
              <w:rPr>
                <w:rFonts w:ascii="Arial" w:hAnsi="Arial" w:cs="Arial"/>
                <w:sz w:val="24"/>
              </w:rPr>
              <w:t>One (1</w:t>
            </w:r>
            <w:r w:rsidR="001C5358" w:rsidRPr="00753A83">
              <w:rPr>
                <w:rFonts w:ascii="Arial" w:hAnsi="Arial" w:cs="Arial"/>
                <w:sz w:val="24"/>
              </w:rPr>
              <w:t>) Month Rental</w:t>
            </w:r>
          </w:p>
          <w:p w:rsidR="001C5358" w:rsidRPr="00753A83" w:rsidRDefault="001C5358" w:rsidP="000818A9">
            <w:pPr>
              <w:jc w:val="center"/>
              <w:rPr>
                <w:rFonts w:ascii="Arial" w:hAnsi="Arial" w:cs="Arial"/>
                <w:b/>
                <w:sz w:val="24"/>
              </w:rPr>
            </w:pPr>
            <w:r w:rsidRPr="00753A83">
              <w:rPr>
                <w:rFonts w:ascii="Arial" w:hAnsi="Arial" w:cs="Arial"/>
                <w:sz w:val="24"/>
              </w:rPr>
              <w:t xml:space="preserve">RINGGIT MALAYSIA </w:t>
            </w:r>
            <w:r w:rsidR="004C5CE7">
              <w:rPr>
                <w:rFonts w:ascii="Arial" w:hAnsi="Arial" w:cs="Arial"/>
                <w:b/>
                <w:sz w:val="24"/>
              </w:rPr>
              <w:t>XXXXXXXXX</w:t>
            </w:r>
          </w:p>
          <w:p w:rsidR="001C5358" w:rsidRPr="00753A83" w:rsidRDefault="001C5358" w:rsidP="000818A9">
            <w:pPr>
              <w:jc w:val="center"/>
              <w:rPr>
                <w:rFonts w:ascii="Arial" w:hAnsi="Arial" w:cs="Arial"/>
                <w:sz w:val="24"/>
              </w:rPr>
            </w:pPr>
          </w:p>
        </w:tc>
      </w:tr>
      <w:tr w:rsidR="004C5CE7" w:rsidRPr="00753A83" w:rsidTr="000818A9">
        <w:tc>
          <w:tcPr>
            <w:tcW w:w="1951" w:type="dxa"/>
          </w:tcPr>
          <w:p w:rsidR="001C5358" w:rsidRPr="00753A83" w:rsidRDefault="001C5358" w:rsidP="000818A9">
            <w:pPr>
              <w:jc w:val="center"/>
              <w:rPr>
                <w:rFonts w:ascii="Arial" w:hAnsi="Arial" w:cs="Arial"/>
                <w:sz w:val="24"/>
              </w:rPr>
            </w:pPr>
          </w:p>
          <w:p w:rsidR="001C5358" w:rsidRPr="00753A83" w:rsidRDefault="001C5358" w:rsidP="000818A9">
            <w:pPr>
              <w:jc w:val="center"/>
              <w:rPr>
                <w:rFonts w:ascii="Arial" w:hAnsi="Arial" w:cs="Arial"/>
                <w:sz w:val="24"/>
              </w:rPr>
            </w:pPr>
            <w:r w:rsidRPr="00753A83">
              <w:rPr>
                <w:rFonts w:ascii="Arial" w:hAnsi="Arial" w:cs="Arial"/>
                <w:sz w:val="24"/>
              </w:rPr>
              <w:t>Part 10</w:t>
            </w:r>
          </w:p>
          <w:p w:rsidR="001C5358" w:rsidRPr="00753A83" w:rsidRDefault="001C5358" w:rsidP="000818A9">
            <w:pPr>
              <w:jc w:val="center"/>
              <w:rPr>
                <w:rFonts w:ascii="Arial" w:hAnsi="Arial" w:cs="Arial"/>
                <w:sz w:val="24"/>
              </w:rPr>
            </w:pPr>
          </w:p>
        </w:tc>
        <w:tc>
          <w:tcPr>
            <w:tcW w:w="4394" w:type="dxa"/>
          </w:tcPr>
          <w:p w:rsidR="001C5358" w:rsidRPr="00753A83" w:rsidRDefault="001C5358" w:rsidP="000818A9">
            <w:pPr>
              <w:jc w:val="center"/>
              <w:rPr>
                <w:rFonts w:ascii="Arial" w:hAnsi="Arial" w:cs="Arial"/>
                <w:sz w:val="24"/>
              </w:rPr>
            </w:pPr>
          </w:p>
          <w:p w:rsidR="001C5358" w:rsidRPr="00753A83" w:rsidRDefault="001C5358" w:rsidP="000818A9">
            <w:pPr>
              <w:jc w:val="center"/>
              <w:rPr>
                <w:rFonts w:ascii="Arial" w:hAnsi="Arial" w:cs="Arial"/>
                <w:sz w:val="24"/>
              </w:rPr>
            </w:pPr>
            <w:r w:rsidRPr="00753A83">
              <w:rPr>
                <w:rFonts w:ascii="Arial" w:hAnsi="Arial" w:cs="Arial"/>
                <w:sz w:val="24"/>
              </w:rPr>
              <w:t>Option Terms</w:t>
            </w:r>
          </w:p>
        </w:tc>
        <w:tc>
          <w:tcPr>
            <w:tcW w:w="4337" w:type="dxa"/>
          </w:tcPr>
          <w:p w:rsidR="001C5358" w:rsidRPr="00753A83" w:rsidRDefault="001C5358" w:rsidP="000818A9">
            <w:pPr>
              <w:jc w:val="center"/>
              <w:rPr>
                <w:rFonts w:ascii="Arial" w:hAnsi="Arial" w:cs="Arial"/>
                <w:sz w:val="24"/>
              </w:rPr>
            </w:pPr>
          </w:p>
          <w:p w:rsidR="001C5358" w:rsidRPr="00753A83" w:rsidRDefault="001C5358" w:rsidP="000818A9">
            <w:pPr>
              <w:jc w:val="center"/>
              <w:rPr>
                <w:rFonts w:ascii="Arial" w:hAnsi="Arial" w:cs="Arial"/>
                <w:sz w:val="24"/>
              </w:rPr>
            </w:pPr>
            <w:r w:rsidRPr="00753A83">
              <w:rPr>
                <w:rFonts w:ascii="Arial" w:hAnsi="Arial" w:cs="Arial"/>
                <w:sz w:val="24"/>
              </w:rPr>
              <w:t xml:space="preserve">A </w:t>
            </w:r>
            <w:r w:rsidRPr="00753A83">
              <w:rPr>
                <w:rFonts w:ascii="Arial" w:hAnsi="Arial" w:cs="Arial"/>
                <w:b/>
                <w:sz w:val="24"/>
              </w:rPr>
              <w:t>Two (2) years</w:t>
            </w:r>
            <w:r w:rsidRPr="00753A83">
              <w:rPr>
                <w:rFonts w:ascii="Arial" w:hAnsi="Arial" w:cs="Arial"/>
                <w:sz w:val="24"/>
              </w:rPr>
              <w:t xml:space="preserve"> option to extend at rental to be mutually agreed upon by both parties</w:t>
            </w:r>
          </w:p>
        </w:tc>
      </w:tr>
      <w:tr w:rsidR="004C5CE7" w:rsidRPr="00753A83" w:rsidTr="000818A9">
        <w:tc>
          <w:tcPr>
            <w:tcW w:w="1951" w:type="dxa"/>
          </w:tcPr>
          <w:p w:rsidR="00E71B38" w:rsidRDefault="00E71B38" w:rsidP="000818A9">
            <w:pPr>
              <w:jc w:val="center"/>
              <w:rPr>
                <w:rFonts w:ascii="Arial" w:hAnsi="Arial" w:cs="Arial"/>
                <w:sz w:val="24"/>
              </w:rPr>
            </w:pPr>
          </w:p>
          <w:p w:rsidR="00E71B38" w:rsidRDefault="00E71B38" w:rsidP="000818A9">
            <w:pPr>
              <w:jc w:val="center"/>
              <w:rPr>
                <w:rFonts w:ascii="Arial" w:hAnsi="Arial" w:cs="Arial"/>
                <w:sz w:val="24"/>
              </w:rPr>
            </w:pPr>
            <w:r>
              <w:rPr>
                <w:rFonts w:ascii="Arial" w:hAnsi="Arial" w:cs="Arial"/>
                <w:sz w:val="24"/>
              </w:rPr>
              <w:t>Part 11</w:t>
            </w:r>
          </w:p>
          <w:p w:rsidR="00E71B38" w:rsidRPr="00753A83" w:rsidRDefault="00E71B38" w:rsidP="000818A9">
            <w:pPr>
              <w:jc w:val="center"/>
              <w:rPr>
                <w:rFonts w:ascii="Arial" w:hAnsi="Arial" w:cs="Arial"/>
                <w:sz w:val="24"/>
              </w:rPr>
            </w:pPr>
          </w:p>
        </w:tc>
        <w:tc>
          <w:tcPr>
            <w:tcW w:w="4394" w:type="dxa"/>
          </w:tcPr>
          <w:p w:rsidR="00E71B38" w:rsidRDefault="00E71B38" w:rsidP="000818A9">
            <w:pPr>
              <w:jc w:val="center"/>
              <w:rPr>
                <w:rFonts w:ascii="Arial" w:hAnsi="Arial" w:cs="Arial"/>
                <w:sz w:val="24"/>
              </w:rPr>
            </w:pPr>
          </w:p>
          <w:p w:rsidR="00E71B38" w:rsidRPr="00753A83" w:rsidRDefault="00E71B38" w:rsidP="000818A9">
            <w:pPr>
              <w:jc w:val="center"/>
              <w:rPr>
                <w:rFonts w:ascii="Arial" w:hAnsi="Arial" w:cs="Arial"/>
                <w:sz w:val="24"/>
              </w:rPr>
            </w:pPr>
            <w:r>
              <w:rPr>
                <w:rFonts w:ascii="Arial" w:hAnsi="Arial" w:cs="Arial"/>
                <w:sz w:val="24"/>
              </w:rPr>
              <w:t>Special Conditions</w:t>
            </w:r>
          </w:p>
        </w:tc>
        <w:tc>
          <w:tcPr>
            <w:tcW w:w="4337" w:type="dxa"/>
          </w:tcPr>
          <w:p w:rsidR="00E71B38" w:rsidRDefault="00E71B38" w:rsidP="000818A9">
            <w:pPr>
              <w:jc w:val="center"/>
              <w:rPr>
                <w:rFonts w:ascii="Arial" w:hAnsi="Arial" w:cs="Arial"/>
                <w:sz w:val="24"/>
              </w:rPr>
            </w:pPr>
          </w:p>
          <w:p w:rsidR="001F4FCB" w:rsidRPr="00753A83" w:rsidRDefault="000F4D01" w:rsidP="000F4D01">
            <w:pPr>
              <w:jc w:val="both"/>
              <w:rPr>
                <w:rFonts w:ascii="Arial" w:hAnsi="Arial" w:cs="Arial"/>
                <w:sz w:val="24"/>
              </w:rPr>
            </w:pPr>
            <w:r>
              <w:rPr>
                <w:rFonts w:ascii="Arial" w:hAnsi="Arial" w:cs="Arial"/>
                <w:sz w:val="24"/>
              </w:rPr>
              <w:t>XXXXXXXXXXXXXXXXXXXXXXX</w:t>
            </w:r>
          </w:p>
        </w:tc>
      </w:tr>
      <w:tr w:rsidR="004C5CE7" w:rsidRPr="00E71B38" w:rsidTr="000818A9">
        <w:tc>
          <w:tcPr>
            <w:tcW w:w="1951" w:type="dxa"/>
          </w:tcPr>
          <w:p w:rsidR="00E71B38" w:rsidRPr="00E71B38" w:rsidRDefault="00E71B38" w:rsidP="000818A9">
            <w:pPr>
              <w:jc w:val="center"/>
              <w:rPr>
                <w:rFonts w:ascii="Arial" w:hAnsi="Arial" w:cs="Arial"/>
                <w:sz w:val="24"/>
                <w:szCs w:val="24"/>
              </w:rPr>
            </w:pPr>
          </w:p>
          <w:p w:rsidR="00E71B38" w:rsidRPr="00E71B38" w:rsidRDefault="00E71B38" w:rsidP="000818A9">
            <w:pPr>
              <w:jc w:val="center"/>
              <w:rPr>
                <w:rFonts w:ascii="Arial" w:hAnsi="Arial" w:cs="Arial"/>
                <w:sz w:val="24"/>
                <w:szCs w:val="24"/>
              </w:rPr>
            </w:pPr>
            <w:r w:rsidRPr="00E71B38">
              <w:rPr>
                <w:rFonts w:ascii="Arial" w:hAnsi="Arial" w:cs="Arial"/>
                <w:sz w:val="24"/>
                <w:szCs w:val="24"/>
              </w:rPr>
              <w:t>Part 12</w:t>
            </w:r>
          </w:p>
          <w:p w:rsidR="00E71B38" w:rsidRPr="00E71B38" w:rsidRDefault="00E71B38" w:rsidP="000818A9">
            <w:pPr>
              <w:jc w:val="center"/>
              <w:rPr>
                <w:rFonts w:ascii="Arial" w:hAnsi="Arial" w:cs="Arial"/>
                <w:sz w:val="24"/>
                <w:szCs w:val="24"/>
              </w:rPr>
            </w:pPr>
          </w:p>
        </w:tc>
        <w:tc>
          <w:tcPr>
            <w:tcW w:w="4394" w:type="dxa"/>
          </w:tcPr>
          <w:p w:rsidR="00E71B38" w:rsidRPr="00E71B38" w:rsidRDefault="00E71B38" w:rsidP="000818A9">
            <w:pPr>
              <w:jc w:val="center"/>
              <w:rPr>
                <w:rFonts w:ascii="Arial" w:hAnsi="Arial" w:cs="Arial"/>
                <w:sz w:val="24"/>
                <w:szCs w:val="24"/>
              </w:rPr>
            </w:pPr>
          </w:p>
          <w:p w:rsidR="00E71B38" w:rsidRPr="00E71B38" w:rsidRDefault="00E71B38" w:rsidP="00E71B38">
            <w:pPr>
              <w:jc w:val="center"/>
              <w:rPr>
                <w:rFonts w:ascii="Tahoma" w:hAnsi="Tahoma" w:cs="Tahoma"/>
                <w:sz w:val="24"/>
                <w:szCs w:val="24"/>
              </w:rPr>
            </w:pPr>
            <w:r w:rsidRPr="00E71B38">
              <w:rPr>
                <w:rFonts w:ascii="Tahoma" w:hAnsi="Tahoma" w:cs="Tahoma"/>
                <w:sz w:val="24"/>
                <w:szCs w:val="24"/>
              </w:rPr>
              <w:t xml:space="preserve">Mode of Payment </w:t>
            </w:r>
            <w:r>
              <w:rPr>
                <w:rFonts w:ascii="Tahoma" w:hAnsi="Tahoma" w:cs="Tahoma"/>
                <w:sz w:val="24"/>
                <w:szCs w:val="24"/>
              </w:rPr>
              <w:t xml:space="preserve">: </w:t>
            </w:r>
            <w:r w:rsidRPr="00E71B38">
              <w:rPr>
                <w:rFonts w:ascii="Tahoma" w:hAnsi="Tahoma" w:cs="Tahoma"/>
                <w:sz w:val="24"/>
                <w:szCs w:val="24"/>
              </w:rPr>
              <w:t>Rental</w:t>
            </w:r>
          </w:p>
          <w:p w:rsidR="00E71B38" w:rsidRPr="00E71B38" w:rsidRDefault="00E71B38" w:rsidP="000818A9">
            <w:pPr>
              <w:jc w:val="center"/>
              <w:rPr>
                <w:rFonts w:ascii="Arial" w:hAnsi="Arial" w:cs="Arial"/>
                <w:sz w:val="24"/>
                <w:szCs w:val="24"/>
              </w:rPr>
            </w:pPr>
          </w:p>
        </w:tc>
        <w:tc>
          <w:tcPr>
            <w:tcW w:w="4337" w:type="dxa"/>
          </w:tcPr>
          <w:p w:rsidR="00E71B38" w:rsidRPr="00E71B38" w:rsidRDefault="00E71B38" w:rsidP="00E71B38">
            <w:pPr>
              <w:jc w:val="both"/>
              <w:rPr>
                <w:rFonts w:ascii="Tahoma" w:hAnsi="Tahoma" w:cs="Tahoma"/>
                <w:sz w:val="24"/>
                <w:szCs w:val="24"/>
              </w:rPr>
            </w:pPr>
          </w:p>
          <w:p w:rsidR="00E71B38" w:rsidRPr="00E71B38" w:rsidRDefault="00E71B38" w:rsidP="00E71B38">
            <w:pPr>
              <w:jc w:val="both"/>
              <w:rPr>
                <w:rFonts w:ascii="Tahoma" w:hAnsi="Tahoma" w:cs="Tahoma"/>
                <w:sz w:val="24"/>
                <w:szCs w:val="24"/>
              </w:rPr>
            </w:pPr>
            <w:r w:rsidRPr="00E71B38">
              <w:rPr>
                <w:rFonts w:ascii="Tahoma" w:hAnsi="Tahoma" w:cs="Tahoma"/>
                <w:sz w:val="24"/>
                <w:szCs w:val="24"/>
              </w:rPr>
              <w:t>The Tenant could possibly bank in or transfer through internet banking to the Account No below :</w:t>
            </w:r>
          </w:p>
          <w:p w:rsidR="00E71B38" w:rsidRPr="00E71B38" w:rsidRDefault="00E71B38" w:rsidP="00E71B38">
            <w:pPr>
              <w:jc w:val="both"/>
              <w:rPr>
                <w:rFonts w:ascii="Tahoma" w:hAnsi="Tahoma" w:cs="Tahoma"/>
                <w:sz w:val="24"/>
                <w:szCs w:val="24"/>
              </w:rPr>
            </w:pPr>
          </w:p>
          <w:p w:rsidR="00E71B38" w:rsidRPr="00E71B38" w:rsidRDefault="00E71B38" w:rsidP="004C5CE7">
            <w:pPr>
              <w:jc w:val="both"/>
              <w:rPr>
                <w:rFonts w:ascii="Arial" w:hAnsi="Arial" w:cs="Arial"/>
                <w:sz w:val="24"/>
                <w:szCs w:val="24"/>
              </w:rPr>
            </w:pPr>
          </w:p>
        </w:tc>
      </w:tr>
    </w:tbl>
    <w:p w:rsidR="001C5358" w:rsidRDefault="001C5358" w:rsidP="00E608E7">
      <w:pPr>
        <w:rPr>
          <w:sz w:val="24"/>
        </w:rPr>
      </w:pPr>
    </w:p>
    <w:p w:rsidR="00E71B38" w:rsidRDefault="00E71B38" w:rsidP="00E608E7">
      <w:pPr>
        <w:rPr>
          <w:sz w:val="24"/>
        </w:rPr>
      </w:pPr>
    </w:p>
    <w:p w:rsidR="00E71B38" w:rsidRDefault="00E71B38"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1F4FCB" w:rsidRDefault="001F4FCB" w:rsidP="00E608E7">
      <w:pPr>
        <w:rPr>
          <w:sz w:val="24"/>
        </w:rPr>
      </w:pPr>
    </w:p>
    <w:p w:rsidR="004C5CE7" w:rsidRDefault="004C5CE7" w:rsidP="00E608E7">
      <w:pPr>
        <w:rPr>
          <w:sz w:val="24"/>
        </w:rPr>
      </w:pPr>
    </w:p>
    <w:p w:rsidR="004C5CE7" w:rsidRDefault="004C5CE7" w:rsidP="00E608E7">
      <w:pPr>
        <w:rPr>
          <w:sz w:val="24"/>
        </w:rPr>
      </w:pPr>
    </w:p>
    <w:p w:rsidR="004C5CE7" w:rsidRDefault="004C5CE7" w:rsidP="00E608E7">
      <w:pPr>
        <w:rPr>
          <w:sz w:val="24"/>
        </w:rPr>
      </w:pPr>
    </w:p>
    <w:p w:rsidR="004C5CE7" w:rsidRDefault="004C5CE7" w:rsidP="00E608E7">
      <w:pPr>
        <w:rPr>
          <w:sz w:val="24"/>
        </w:rPr>
      </w:pPr>
    </w:p>
    <w:p w:rsidR="004C5CE7" w:rsidRDefault="004C5CE7" w:rsidP="00E608E7">
      <w:pPr>
        <w:rPr>
          <w:sz w:val="24"/>
        </w:rPr>
      </w:pPr>
    </w:p>
    <w:p w:rsidR="004C5CE7" w:rsidRDefault="004C5CE7" w:rsidP="00E608E7">
      <w:pPr>
        <w:rPr>
          <w:sz w:val="24"/>
        </w:rPr>
      </w:pPr>
    </w:p>
    <w:p w:rsidR="001F4FCB" w:rsidRDefault="001F4FCB" w:rsidP="00E608E7">
      <w:pPr>
        <w:rPr>
          <w:sz w:val="24"/>
        </w:rPr>
      </w:pPr>
    </w:p>
    <w:p w:rsidR="001C5358" w:rsidRPr="00753A83" w:rsidRDefault="001C5358" w:rsidP="000818A9">
      <w:pPr>
        <w:jc w:val="center"/>
        <w:rPr>
          <w:rFonts w:ascii="Arial" w:hAnsi="Arial" w:cs="Arial"/>
          <w:b/>
          <w:sz w:val="24"/>
          <w:szCs w:val="24"/>
        </w:rPr>
      </w:pPr>
      <w:r w:rsidRPr="00753A83">
        <w:rPr>
          <w:rFonts w:ascii="Arial" w:hAnsi="Arial" w:cs="Arial"/>
          <w:b/>
          <w:sz w:val="24"/>
          <w:szCs w:val="24"/>
        </w:rPr>
        <w:t>THE SECOND SCHEDULE</w:t>
      </w:r>
    </w:p>
    <w:p w:rsidR="001C5358" w:rsidRPr="00753A83" w:rsidRDefault="001C5358" w:rsidP="000818A9">
      <w:pPr>
        <w:jc w:val="center"/>
        <w:rPr>
          <w:rFonts w:ascii="Arial" w:hAnsi="Arial" w:cs="Arial"/>
          <w:b/>
          <w:sz w:val="24"/>
          <w:szCs w:val="24"/>
        </w:rPr>
      </w:pPr>
      <w:r w:rsidRPr="00753A83">
        <w:rPr>
          <w:rFonts w:ascii="Arial" w:hAnsi="Arial" w:cs="Arial"/>
          <w:b/>
          <w:sz w:val="24"/>
          <w:szCs w:val="24"/>
        </w:rPr>
        <w:t>(</w:t>
      </w:r>
      <w:proofErr w:type="gramStart"/>
      <w:r w:rsidRPr="00753A83">
        <w:rPr>
          <w:rFonts w:ascii="Arial" w:hAnsi="Arial" w:cs="Arial"/>
          <w:b/>
          <w:sz w:val="24"/>
          <w:szCs w:val="24"/>
        </w:rPr>
        <w:t>Which is to be taken, read and construed as an essential part of this Agreement</w:t>
      </w:r>
      <w:proofErr w:type="gramEnd"/>
      <w:r w:rsidRPr="00753A83">
        <w:rPr>
          <w:rFonts w:ascii="Arial" w:hAnsi="Arial" w:cs="Arial"/>
          <w:b/>
          <w:sz w:val="24"/>
          <w:szCs w:val="24"/>
        </w:rPr>
        <w:t>)</w:t>
      </w:r>
    </w:p>
    <w:p w:rsidR="00753A83" w:rsidRPr="00753A83" w:rsidRDefault="00753A83" w:rsidP="000818A9">
      <w:pPr>
        <w:jc w:val="center"/>
        <w:rPr>
          <w:rFonts w:ascii="Arial" w:hAnsi="Arial" w:cs="Arial"/>
          <w:sz w:val="24"/>
          <w:szCs w:val="24"/>
        </w:rPr>
      </w:pPr>
    </w:p>
    <w:p w:rsidR="00753A83" w:rsidRPr="00753A83" w:rsidRDefault="00753A83" w:rsidP="000818A9">
      <w:pPr>
        <w:jc w:val="center"/>
        <w:rPr>
          <w:rFonts w:ascii="Arial" w:hAnsi="Arial" w:cs="Arial"/>
          <w:sz w:val="24"/>
          <w:szCs w:val="24"/>
        </w:rPr>
      </w:pPr>
      <w:r w:rsidRPr="00753A83">
        <w:rPr>
          <w:rFonts w:ascii="Arial" w:hAnsi="Arial" w:cs="Arial"/>
          <w:sz w:val="24"/>
          <w:szCs w:val="24"/>
        </w:rPr>
        <w:lastRenderedPageBreak/>
        <w:t>Special Express Conditions to which this Agreement</w:t>
      </w:r>
    </w:p>
    <w:p w:rsidR="00753A83" w:rsidRPr="00753A83" w:rsidRDefault="00753A83" w:rsidP="000818A9">
      <w:pPr>
        <w:jc w:val="center"/>
        <w:rPr>
          <w:rFonts w:ascii="Arial" w:hAnsi="Arial" w:cs="Arial"/>
          <w:sz w:val="24"/>
          <w:szCs w:val="24"/>
        </w:rPr>
      </w:pPr>
      <w:r w:rsidRPr="00753A83">
        <w:rPr>
          <w:rFonts w:ascii="Arial" w:hAnsi="Arial" w:cs="Arial"/>
          <w:sz w:val="24"/>
          <w:szCs w:val="24"/>
        </w:rPr>
        <w:t>Is subject and referred to in Clause 2 (i) hereof</w:t>
      </w:r>
    </w:p>
    <w:p w:rsidR="00753A83" w:rsidRPr="00753A83" w:rsidRDefault="00753A83" w:rsidP="00753A83">
      <w:pPr>
        <w:pBdr>
          <w:bottom w:val="single" w:sz="4" w:space="1" w:color="auto"/>
        </w:pBdr>
        <w:rPr>
          <w:rFonts w:ascii="Arial" w:hAnsi="Arial" w:cs="Arial"/>
          <w:sz w:val="24"/>
          <w:szCs w:val="24"/>
        </w:rPr>
      </w:pPr>
    </w:p>
    <w:p w:rsidR="00753A83" w:rsidRPr="00753A83" w:rsidRDefault="00753A83" w:rsidP="00753A83">
      <w:pPr>
        <w:pBdr>
          <w:bottom w:val="single" w:sz="4" w:space="1" w:color="auto"/>
        </w:pBdr>
        <w:rPr>
          <w:rFonts w:ascii="Arial" w:hAnsi="Arial" w:cs="Arial"/>
          <w:sz w:val="24"/>
          <w:szCs w:val="24"/>
        </w:rPr>
      </w:pPr>
    </w:p>
    <w:p w:rsidR="00753A83" w:rsidRDefault="00753A83" w:rsidP="000818A9">
      <w:pPr>
        <w:jc w:val="center"/>
        <w:rPr>
          <w:rFonts w:ascii="Arial" w:hAnsi="Arial" w:cs="Arial"/>
          <w:sz w:val="24"/>
          <w:szCs w:val="24"/>
        </w:rPr>
      </w:pPr>
      <w:r w:rsidRPr="00753A83">
        <w:rPr>
          <w:rFonts w:ascii="Arial" w:hAnsi="Arial" w:cs="Arial"/>
          <w:sz w:val="24"/>
          <w:szCs w:val="24"/>
        </w:rPr>
        <w:t>[The rest of the page is left blank intentionally]</w:t>
      </w: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0818A9">
      <w:pPr>
        <w:jc w:val="center"/>
        <w:rPr>
          <w:rFonts w:ascii="Arial" w:hAnsi="Arial" w:cs="Arial"/>
          <w:sz w:val="24"/>
          <w:szCs w:val="24"/>
        </w:rPr>
      </w:pPr>
    </w:p>
    <w:p w:rsidR="00753A83" w:rsidRDefault="00753A83"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1F4FCB" w:rsidRDefault="001F4FCB" w:rsidP="001F4FCB">
      <w:pPr>
        <w:rPr>
          <w:rFonts w:ascii="Arial" w:hAnsi="Arial" w:cs="Arial"/>
          <w:sz w:val="24"/>
          <w:szCs w:val="24"/>
        </w:rPr>
      </w:pPr>
    </w:p>
    <w:p w:rsidR="00753A83" w:rsidRDefault="00357804" w:rsidP="00357804">
      <w:pPr>
        <w:jc w:val="both"/>
        <w:rPr>
          <w:rFonts w:ascii="Arial" w:hAnsi="Arial" w:cs="Arial"/>
          <w:sz w:val="24"/>
          <w:szCs w:val="24"/>
        </w:rPr>
      </w:pPr>
      <w:r w:rsidRPr="001F4FCB">
        <w:rPr>
          <w:rFonts w:ascii="Arial" w:hAnsi="Arial" w:cs="Arial"/>
          <w:b/>
          <w:sz w:val="24"/>
          <w:szCs w:val="24"/>
        </w:rPr>
        <w:t>IN WITNESS WHEREOF</w:t>
      </w:r>
      <w:r>
        <w:rPr>
          <w:rFonts w:ascii="Arial" w:hAnsi="Arial" w:cs="Arial"/>
          <w:sz w:val="24"/>
          <w:szCs w:val="24"/>
        </w:rPr>
        <w:t xml:space="preserve"> the parties hereto have hereunto set their hands the day and year first above written</w:t>
      </w:r>
    </w:p>
    <w:p w:rsidR="00357804" w:rsidRDefault="00357804" w:rsidP="00357804">
      <w:pPr>
        <w:jc w:val="both"/>
        <w:rPr>
          <w:rFonts w:ascii="Arial" w:hAnsi="Arial" w:cs="Arial"/>
          <w:sz w:val="24"/>
          <w:szCs w:val="24"/>
        </w:rPr>
      </w:pPr>
    </w:p>
    <w:p w:rsidR="00357804" w:rsidRDefault="00357804" w:rsidP="00357804">
      <w:pPr>
        <w:jc w:val="both"/>
        <w:rPr>
          <w:rFonts w:ascii="Arial" w:hAnsi="Arial" w:cs="Arial"/>
          <w:sz w:val="24"/>
          <w:szCs w:val="24"/>
        </w:rPr>
      </w:pPr>
    </w:p>
    <w:p w:rsidR="00357804" w:rsidRDefault="00357804" w:rsidP="00357804">
      <w:pPr>
        <w:jc w:val="both"/>
        <w:rPr>
          <w:rFonts w:ascii="Arial" w:hAnsi="Arial" w:cs="Arial"/>
          <w:sz w:val="24"/>
          <w:szCs w:val="24"/>
        </w:rPr>
      </w:pPr>
    </w:p>
    <w:p w:rsidR="004C5CE7" w:rsidRDefault="004C5CE7" w:rsidP="00357804">
      <w:pPr>
        <w:jc w:val="both"/>
        <w:rPr>
          <w:rFonts w:ascii="Arial" w:hAnsi="Arial" w:cs="Arial"/>
          <w:sz w:val="24"/>
          <w:szCs w:val="24"/>
        </w:rPr>
      </w:pPr>
    </w:p>
    <w:p w:rsidR="004C5CE7" w:rsidRDefault="004C5CE7" w:rsidP="00357804">
      <w:pPr>
        <w:jc w:val="both"/>
        <w:rPr>
          <w:rFonts w:ascii="Arial" w:hAnsi="Arial" w:cs="Arial"/>
          <w:sz w:val="24"/>
          <w:szCs w:val="24"/>
        </w:rPr>
      </w:pPr>
    </w:p>
    <w:p w:rsidR="00357804" w:rsidRDefault="00357804" w:rsidP="00357804">
      <w:pPr>
        <w:jc w:val="both"/>
        <w:rPr>
          <w:rFonts w:ascii="Arial" w:hAnsi="Arial" w:cs="Arial"/>
          <w:sz w:val="24"/>
          <w:szCs w:val="24"/>
        </w:rPr>
      </w:pPr>
      <w:r>
        <w:rPr>
          <w:rFonts w:ascii="Arial" w:hAnsi="Arial" w:cs="Arial"/>
          <w:sz w:val="24"/>
          <w:szCs w:val="24"/>
        </w:rPr>
        <w:t>SIGNED by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357804" w:rsidRDefault="00357804" w:rsidP="00357804">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357804" w:rsidRDefault="00357804" w:rsidP="00357804">
      <w:pPr>
        <w:jc w:val="both"/>
        <w:rPr>
          <w:rFonts w:ascii="Arial" w:hAnsi="Arial" w:cs="Arial"/>
          <w:sz w:val="24"/>
          <w:szCs w:val="24"/>
        </w:rPr>
      </w:pPr>
      <w:r>
        <w:rPr>
          <w:rFonts w:ascii="Arial" w:hAnsi="Arial" w:cs="Arial"/>
          <w:sz w:val="24"/>
          <w:szCs w:val="24"/>
        </w:rPr>
        <w:t>The above LANDLORD (1) in</w:t>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tab/>
      </w:r>
      <w:r w:rsidRPr="00746C2B">
        <w:rPr>
          <w:rFonts w:ascii="Arial" w:hAnsi="Arial" w:cs="Arial"/>
          <w:b/>
          <w:sz w:val="24"/>
          <w:szCs w:val="24"/>
        </w:rPr>
        <w:t>…………………………………………………..</w:t>
      </w:r>
    </w:p>
    <w:p w:rsidR="00357804" w:rsidRPr="0048734B" w:rsidRDefault="0048734B" w:rsidP="00357804">
      <w:pPr>
        <w:jc w:val="both"/>
        <w:rPr>
          <w:rFonts w:ascii="Arial" w:hAnsi="Arial" w:cs="Arial"/>
          <w:b/>
          <w:sz w:val="24"/>
          <w:szCs w:val="24"/>
        </w:rPr>
      </w:pPr>
      <w:r>
        <w:rPr>
          <w:rFonts w:ascii="Arial" w:hAnsi="Arial" w:cs="Arial"/>
          <w:sz w:val="24"/>
          <w:szCs w:val="24"/>
        </w:rPr>
        <w:t>The presence of :-</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tab/>
      </w:r>
      <w:r w:rsidR="004C5CE7">
        <w:rPr>
          <w:rFonts w:ascii="Arial" w:hAnsi="Arial" w:cs="Arial"/>
          <w:sz w:val="24"/>
          <w:szCs w:val="24"/>
        </w:rPr>
        <w:t>XXXXXXXXXXXXXXXXXX</w:t>
      </w:r>
    </w:p>
    <w:p w:rsidR="0048734B" w:rsidRPr="0048734B" w:rsidRDefault="0048734B" w:rsidP="00357804">
      <w:pPr>
        <w:jc w:val="both"/>
        <w:rPr>
          <w:rFonts w:ascii="Arial" w:hAnsi="Arial" w:cs="Arial"/>
          <w:b/>
          <w:sz w:val="24"/>
          <w:szCs w:val="24"/>
        </w:rPr>
      </w:pPr>
      <w:r w:rsidRPr="0048734B">
        <w:rPr>
          <w:rFonts w:ascii="Arial" w:hAnsi="Arial" w:cs="Arial"/>
          <w:b/>
          <w:sz w:val="24"/>
          <w:szCs w:val="24"/>
        </w:rPr>
        <w:tab/>
      </w:r>
      <w:r w:rsidRPr="0048734B">
        <w:rPr>
          <w:rFonts w:ascii="Arial" w:hAnsi="Arial" w:cs="Arial"/>
          <w:b/>
          <w:sz w:val="24"/>
          <w:szCs w:val="24"/>
        </w:rPr>
        <w:tab/>
      </w:r>
      <w:r w:rsidRPr="0048734B">
        <w:rPr>
          <w:rFonts w:ascii="Arial" w:hAnsi="Arial" w:cs="Arial"/>
          <w:b/>
          <w:sz w:val="24"/>
          <w:szCs w:val="24"/>
        </w:rPr>
        <w:tab/>
      </w:r>
      <w:r w:rsidRPr="0048734B">
        <w:rPr>
          <w:rFonts w:ascii="Arial" w:hAnsi="Arial" w:cs="Arial"/>
          <w:b/>
          <w:sz w:val="24"/>
          <w:szCs w:val="24"/>
        </w:rPr>
        <w:tab/>
      </w:r>
      <w:r w:rsidRPr="0048734B">
        <w:rPr>
          <w:rFonts w:ascii="Arial" w:hAnsi="Arial" w:cs="Arial"/>
          <w:b/>
          <w:sz w:val="24"/>
          <w:szCs w:val="24"/>
        </w:rPr>
        <w:tab/>
      </w:r>
      <w:r w:rsidRPr="0048734B">
        <w:rPr>
          <w:rFonts w:ascii="Arial" w:hAnsi="Arial" w:cs="Arial"/>
          <w:b/>
          <w:sz w:val="24"/>
          <w:szCs w:val="24"/>
        </w:rPr>
        <w:tab/>
      </w:r>
      <w:r w:rsidRPr="0048734B">
        <w:rPr>
          <w:rFonts w:ascii="Arial" w:hAnsi="Arial" w:cs="Arial"/>
          <w:b/>
          <w:sz w:val="24"/>
          <w:szCs w:val="24"/>
        </w:rPr>
        <w:tab/>
      </w:r>
      <w:r w:rsidRPr="0048734B">
        <w:rPr>
          <w:rFonts w:ascii="Arial" w:hAnsi="Arial" w:cs="Arial"/>
          <w:b/>
          <w:sz w:val="24"/>
          <w:szCs w:val="24"/>
        </w:rPr>
        <w:tab/>
      </w:r>
      <w:proofErr w:type="gramStart"/>
      <w:r w:rsidR="004C5CE7">
        <w:rPr>
          <w:rFonts w:ascii="Arial" w:hAnsi="Arial" w:cs="Arial"/>
          <w:b/>
          <w:sz w:val="24"/>
          <w:szCs w:val="24"/>
        </w:rPr>
        <w:t>NRIC :</w:t>
      </w:r>
      <w:proofErr w:type="gramEnd"/>
      <w:r w:rsidR="004C5CE7">
        <w:rPr>
          <w:rFonts w:ascii="Arial" w:hAnsi="Arial" w:cs="Arial"/>
          <w:b/>
          <w:sz w:val="24"/>
          <w:szCs w:val="24"/>
        </w:rPr>
        <w:t xml:space="preserve"> XXXXXXXXXXXXXXX</w:t>
      </w:r>
    </w:p>
    <w:p w:rsidR="00357804" w:rsidRDefault="00E71B38" w:rsidP="00357804">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357804" w:rsidRDefault="00357804" w:rsidP="00357804">
      <w:pPr>
        <w:jc w:val="both"/>
        <w:rPr>
          <w:rFonts w:ascii="Arial" w:hAnsi="Arial" w:cs="Arial"/>
          <w:b/>
          <w:sz w:val="24"/>
          <w:szCs w:val="24"/>
        </w:rPr>
      </w:pPr>
    </w:p>
    <w:p w:rsidR="00357804" w:rsidRDefault="00357804" w:rsidP="00357804">
      <w:pPr>
        <w:jc w:val="both"/>
        <w:rPr>
          <w:rFonts w:ascii="Arial" w:hAnsi="Arial" w:cs="Arial"/>
          <w:b/>
          <w:sz w:val="24"/>
          <w:szCs w:val="24"/>
        </w:rPr>
      </w:pPr>
    </w:p>
    <w:p w:rsidR="000441BE" w:rsidRDefault="000441BE" w:rsidP="00357804">
      <w:pPr>
        <w:jc w:val="both"/>
        <w:rPr>
          <w:rFonts w:ascii="Arial" w:hAnsi="Arial" w:cs="Arial"/>
          <w:b/>
          <w:sz w:val="24"/>
          <w:szCs w:val="24"/>
        </w:rPr>
      </w:pPr>
    </w:p>
    <w:p w:rsidR="000441BE" w:rsidRDefault="000441BE" w:rsidP="00357804">
      <w:pPr>
        <w:jc w:val="both"/>
        <w:rPr>
          <w:rFonts w:ascii="Arial" w:hAnsi="Arial" w:cs="Arial"/>
          <w:b/>
          <w:sz w:val="24"/>
          <w:szCs w:val="24"/>
        </w:rPr>
      </w:pPr>
    </w:p>
    <w:p w:rsidR="000441BE" w:rsidRDefault="000441BE" w:rsidP="00357804">
      <w:pPr>
        <w:jc w:val="both"/>
        <w:rPr>
          <w:rFonts w:ascii="Arial" w:hAnsi="Arial" w:cs="Arial"/>
          <w:b/>
          <w:sz w:val="24"/>
          <w:szCs w:val="24"/>
        </w:rPr>
      </w:pPr>
    </w:p>
    <w:p w:rsidR="00357804" w:rsidRPr="00357804" w:rsidRDefault="00357804" w:rsidP="00357804">
      <w:pPr>
        <w:jc w:val="both"/>
        <w:rPr>
          <w:rFonts w:ascii="Arial" w:hAnsi="Arial" w:cs="Arial"/>
          <w:sz w:val="24"/>
          <w:szCs w:val="24"/>
        </w:rPr>
      </w:pPr>
      <w:r w:rsidRPr="00357804">
        <w:rPr>
          <w:rFonts w:ascii="Arial" w:hAnsi="Arial" w:cs="Arial"/>
          <w:sz w:val="24"/>
          <w:szCs w:val="24"/>
        </w:rPr>
        <w:t>SIGNED by</w:t>
      </w:r>
      <w:r w:rsidRPr="00357804">
        <w:rPr>
          <w:rFonts w:ascii="Arial" w:hAnsi="Arial" w:cs="Arial"/>
          <w:sz w:val="24"/>
          <w:szCs w:val="24"/>
        </w:rPr>
        <w:tab/>
      </w:r>
      <w:r w:rsidRPr="00357804">
        <w:rPr>
          <w:rFonts w:ascii="Arial" w:hAnsi="Arial" w:cs="Arial"/>
          <w:sz w:val="24"/>
          <w:szCs w:val="24"/>
        </w:rPr>
        <w:tab/>
      </w:r>
      <w:r w:rsidRPr="00357804">
        <w:rPr>
          <w:rFonts w:ascii="Arial" w:hAnsi="Arial" w:cs="Arial"/>
          <w:sz w:val="24"/>
          <w:szCs w:val="24"/>
        </w:rPr>
        <w:tab/>
      </w:r>
      <w:r w:rsidRPr="00357804">
        <w:rPr>
          <w:rFonts w:ascii="Arial" w:hAnsi="Arial" w:cs="Arial"/>
          <w:sz w:val="24"/>
          <w:szCs w:val="24"/>
        </w:rPr>
        <w:tab/>
        <w:t>)</w:t>
      </w:r>
    </w:p>
    <w:p w:rsidR="00357804" w:rsidRPr="00357804" w:rsidRDefault="00357804" w:rsidP="00357804">
      <w:pPr>
        <w:jc w:val="both"/>
        <w:rPr>
          <w:rFonts w:ascii="Arial" w:hAnsi="Arial" w:cs="Arial"/>
          <w:sz w:val="24"/>
          <w:szCs w:val="24"/>
        </w:rPr>
      </w:pPr>
      <w:r w:rsidRPr="00357804">
        <w:rPr>
          <w:rFonts w:ascii="Arial" w:hAnsi="Arial" w:cs="Arial"/>
          <w:sz w:val="24"/>
          <w:szCs w:val="24"/>
        </w:rPr>
        <w:tab/>
      </w:r>
      <w:r w:rsidRPr="00357804">
        <w:rPr>
          <w:rFonts w:ascii="Arial" w:hAnsi="Arial" w:cs="Arial"/>
          <w:sz w:val="24"/>
          <w:szCs w:val="24"/>
        </w:rPr>
        <w:tab/>
      </w:r>
      <w:r w:rsidRPr="00357804">
        <w:rPr>
          <w:rFonts w:ascii="Arial" w:hAnsi="Arial" w:cs="Arial"/>
          <w:sz w:val="24"/>
          <w:szCs w:val="24"/>
        </w:rPr>
        <w:tab/>
      </w:r>
      <w:r w:rsidRPr="00357804">
        <w:rPr>
          <w:rFonts w:ascii="Arial" w:hAnsi="Arial" w:cs="Arial"/>
          <w:sz w:val="24"/>
          <w:szCs w:val="24"/>
        </w:rPr>
        <w:tab/>
      </w:r>
      <w:r w:rsidRPr="00357804">
        <w:rPr>
          <w:rFonts w:ascii="Arial" w:hAnsi="Arial" w:cs="Arial"/>
          <w:sz w:val="24"/>
          <w:szCs w:val="24"/>
        </w:rPr>
        <w:tab/>
        <w:t>)</w:t>
      </w:r>
    </w:p>
    <w:p w:rsidR="00357804" w:rsidRPr="00357804" w:rsidRDefault="00357804" w:rsidP="00357804">
      <w:pPr>
        <w:jc w:val="both"/>
        <w:rPr>
          <w:rFonts w:ascii="Arial" w:hAnsi="Arial" w:cs="Arial"/>
          <w:sz w:val="24"/>
          <w:szCs w:val="24"/>
        </w:rPr>
      </w:pPr>
      <w:r w:rsidRPr="00357804">
        <w:rPr>
          <w:rFonts w:ascii="Arial" w:hAnsi="Arial" w:cs="Arial"/>
          <w:sz w:val="24"/>
          <w:szCs w:val="24"/>
        </w:rPr>
        <w:t xml:space="preserve">For and on behalf of </w:t>
      </w:r>
      <w:r w:rsidRPr="00357804">
        <w:rPr>
          <w:rFonts w:ascii="Arial" w:hAnsi="Arial" w:cs="Arial"/>
          <w:sz w:val="24"/>
          <w:szCs w:val="24"/>
        </w:rPr>
        <w:tab/>
      </w:r>
      <w:r w:rsidRPr="00357804">
        <w:rPr>
          <w:rFonts w:ascii="Arial" w:hAnsi="Arial" w:cs="Arial"/>
          <w:sz w:val="24"/>
          <w:szCs w:val="24"/>
        </w:rPr>
        <w:tab/>
        <w:t>)</w:t>
      </w:r>
    </w:p>
    <w:p w:rsidR="00357804" w:rsidRPr="00357804" w:rsidRDefault="00357804" w:rsidP="00357804">
      <w:pPr>
        <w:jc w:val="both"/>
        <w:rPr>
          <w:rFonts w:ascii="Arial" w:hAnsi="Arial" w:cs="Arial"/>
          <w:sz w:val="24"/>
          <w:szCs w:val="24"/>
        </w:rPr>
      </w:pPr>
      <w:r w:rsidRPr="00357804">
        <w:rPr>
          <w:rFonts w:ascii="Arial" w:hAnsi="Arial" w:cs="Arial"/>
          <w:sz w:val="24"/>
          <w:szCs w:val="24"/>
        </w:rPr>
        <w:t>The above TENANT in</w:t>
      </w:r>
      <w:r w:rsidRPr="00357804">
        <w:rPr>
          <w:rFonts w:ascii="Arial" w:hAnsi="Arial" w:cs="Arial"/>
          <w:sz w:val="24"/>
          <w:szCs w:val="24"/>
        </w:rPr>
        <w:tab/>
      </w:r>
      <w:r w:rsidRPr="00357804">
        <w:rPr>
          <w:rFonts w:ascii="Arial" w:hAnsi="Arial" w:cs="Arial"/>
          <w:sz w:val="24"/>
          <w:szCs w:val="24"/>
        </w:rPr>
        <w:tab/>
        <w:t>)</w:t>
      </w:r>
      <w:r w:rsidR="00E71B38">
        <w:rPr>
          <w:rFonts w:ascii="Arial" w:hAnsi="Arial" w:cs="Arial"/>
          <w:sz w:val="24"/>
          <w:szCs w:val="24"/>
        </w:rPr>
        <w:tab/>
      </w:r>
      <w:r w:rsidR="00E71B38">
        <w:rPr>
          <w:rFonts w:ascii="Arial" w:hAnsi="Arial" w:cs="Arial"/>
          <w:sz w:val="24"/>
          <w:szCs w:val="24"/>
        </w:rPr>
        <w:tab/>
      </w:r>
      <w:r w:rsidR="0048734B">
        <w:rPr>
          <w:rFonts w:ascii="Arial" w:hAnsi="Arial" w:cs="Arial"/>
          <w:sz w:val="24"/>
          <w:szCs w:val="24"/>
        </w:rPr>
        <w:tab/>
      </w:r>
      <w:r w:rsidRPr="00746C2B">
        <w:rPr>
          <w:rFonts w:ascii="Arial" w:hAnsi="Arial" w:cs="Arial"/>
          <w:b/>
          <w:sz w:val="24"/>
          <w:szCs w:val="24"/>
        </w:rPr>
        <w:t>…………………………………………</w:t>
      </w:r>
      <w:r w:rsidR="0048734B">
        <w:rPr>
          <w:rFonts w:ascii="Arial" w:hAnsi="Arial" w:cs="Arial"/>
          <w:b/>
          <w:sz w:val="24"/>
          <w:szCs w:val="24"/>
        </w:rPr>
        <w:t>………..</w:t>
      </w:r>
    </w:p>
    <w:p w:rsidR="00357804" w:rsidRPr="00357804" w:rsidRDefault="00357804" w:rsidP="00357804">
      <w:pPr>
        <w:jc w:val="both"/>
        <w:rPr>
          <w:rFonts w:ascii="Arial" w:hAnsi="Arial" w:cs="Arial"/>
          <w:b/>
          <w:sz w:val="24"/>
          <w:szCs w:val="24"/>
        </w:rPr>
      </w:pPr>
      <w:r w:rsidRPr="00357804">
        <w:rPr>
          <w:rFonts w:ascii="Arial" w:hAnsi="Arial" w:cs="Arial"/>
          <w:sz w:val="24"/>
          <w:szCs w:val="24"/>
        </w:rPr>
        <w:t>The presence of</w:t>
      </w:r>
      <w:r w:rsidRPr="00357804">
        <w:rPr>
          <w:rFonts w:ascii="Arial" w:hAnsi="Arial" w:cs="Arial"/>
          <w:sz w:val="24"/>
          <w:szCs w:val="24"/>
        </w:rPr>
        <w:tab/>
      </w:r>
      <w:r w:rsidRPr="00357804">
        <w:rPr>
          <w:rFonts w:ascii="Arial" w:hAnsi="Arial" w:cs="Arial"/>
          <w:sz w:val="24"/>
          <w:szCs w:val="24"/>
        </w:rPr>
        <w:tab/>
      </w:r>
      <w:r w:rsidRPr="00357804">
        <w:rPr>
          <w:rFonts w:ascii="Arial" w:hAnsi="Arial" w:cs="Arial"/>
          <w:sz w:val="24"/>
          <w:szCs w:val="24"/>
        </w:rPr>
        <w:tab/>
        <w:t>)</w:t>
      </w:r>
      <w:r w:rsidR="0048734B">
        <w:rPr>
          <w:rFonts w:ascii="Arial" w:hAnsi="Arial" w:cs="Arial"/>
          <w:sz w:val="24"/>
          <w:szCs w:val="24"/>
        </w:rPr>
        <w:tab/>
      </w:r>
      <w:r w:rsidR="0048734B">
        <w:rPr>
          <w:rFonts w:ascii="Arial" w:hAnsi="Arial" w:cs="Arial"/>
          <w:sz w:val="24"/>
          <w:szCs w:val="24"/>
        </w:rPr>
        <w:tab/>
      </w:r>
      <w:r w:rsidR="0048734B">
        <w:rPr>
          <w:rFonts w:ascii="Arial" w:hAnsi="Arial" w:cs="Arial"/>
          <w:sz w:val="24"/>
          <w:szCs w:val="24"/>
        </w:rPr>
        <w:tab/>
      </w:r>
      <w:r w:rsidR="004C5CE7">
        <w:rPr>
          <w:rFonts w:ascii="Arial" w:hAnsi="Arial" w:cs="Arial"/>
          <w:b/>
          <w:sz w:val="24"/>
          <w:szCs w:val="24"/>
        </w:rPr>
        <w:t>XXXXXXXXXXXXXXXXXXXXX</w:t>
      </w:r>
    </w:p>
    <w:p w:rsidR="00357804" w:rsidRPr="00357804" w:rsidRDefault="0048734B" w:rsidP="00357804">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57804" w:rsidRPr="00357804">
        <w:rPr>
          <w:rFonts w:ascii="Arial" w:hAnsi="Arial" w:cs="Arial"/>
          <w:b/>
          <w:sz w:val="24"/>
          <w:szCs w:val="24"/>
        </w:rPr>
        <w:t xml:space="preserve">NRIC : </w:t>
      </w:r>
      <w:r w:rsidR="004C5CE7">
        <w:rPr>
          <w:rFonts w:ascii="Arial" w:hAnsi="Arial" w:cs="Arial"/>
          <w:b/>
          <w:sz w:val="24"/>
          <w:szCs w:val="24"/>
        </w:rPr>
        <w:t>XXXXXXXXXXXXXXXXX</w:t>
      </w:r>
    </w:p>
    <w:p w:rsidR="00357804" w:rsidRDefault="00357804">
      <w:pPr>
        <w:jc w:val="both"/>
        <w:rPr>
          <w:rFonts w:ascii="Arial" w:hAnsi="Arial" w:cs="Arial"/>
          <w:b/>
          <w:sz w:val="24"/>
          <w:szCs w:val="24"/>
        </w:rPr>
      </w:pPr>
    </w:p>
    <w:sectPr w:rsidR="00357804" w:rsidSect="00B062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A17"/>
    <w:multiLevelType w:val="singleLevel"/>
    <w:tmpl w:val="5AA03130"/>
    <w:lvl w:ilvl="0">
      <w:start w:val="1"/>
      <w:numFmt w:val="lowerLetter"/>
      <w:lvlText w:val="(%1)"/>
      <w:lvlJc w:val="left"/>
      <w:pPr>
        <w:tabs>
          <w:tab w:val="num" w:pos="705"/>
        </w:tabs>
        <w:ind w:left="705" w:hanging="705"/>
      </w:pPr>
      <w:rPr>
        <w:rFonts w:hint="default"/>
        <w:u w:val="none"/>
      </w:rPr>
    </w:lvl>
  </w:abstractNum>
  <w:abstractNum w:abstractNumId="1">
    <w:nsid w:val="063421ED"/>
    <w:multiLevelType w:val="multilevel"/>
    <w:tmpl w:val="874269F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AD0033E"/>
    <w:multiLevelType w:val="multilevel"/>
    <w:tmpl w:val="303CC1B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351095"/>
    <w:multiLevelType w:val="multilevel"/>
    <w:tmpl w:val="760E5494"/>
    <w:lvl w:ilvl="0">
      <w:start w:val="1"/>
      <w:numFmt w:val="upperLetter"/>
      <w:lvlText w:val="(%1)"/>
      <w:lvlJc w:val="left"/>
      <w:pPr>
        <w:tabs>
          <w:tab w:val="num" w:pos="390"/>
        </w:tabs>
        <w:ind w:left="390" w:hanging="390"/>
      </w:pPr>
      <w:rPr>
        <w:rFonts w:hint="default"/>
      </w:rPr>
    </w:lvl>
    <w:lvl w:ilvl="1">
      <w:start w:val="2"/>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384B50"/>
    <w:multiLevelType w:val="singleLevel"/>
    <w:tmpl w:val="0AB65386"/>
    <w:lvl w:ilvl="0">
      <w:start w:val="1"/>
      <w:numFmt w:val="decimal"/>
      <w:lvlText w:val="(%1)"/>
      <w:lvlJc w:val="left"/>
      <w:pPr>
        <w:tabs>
          <w:tab w:val="num" w:pos="360"/>
        </w:tabs>
        <w:ind w:left="360" w:hanging="360"/>
      </w:pPr>
      <w:rPr>
        <w:rFonts w:hint="default"/>
      </w:rPr>
    </w:lvl>
  </w:abstractNum>
  <w:abstractNum w:abstractNumId="5">
    <w:nsid w:val="299A2431"/>
    <w:multiLevelType w:val="singleLevel"/>
    <w:tmpl w:val="4FD2C31C"/>
    <w:lvl w:ilvl="0">
      <w:start w:val="1"/>
      <w:numFmt w:val="lowerLetter"/>
      <w:lvlText w:val="(%1)"/>
      <w:lvlJc w:val="left"/>
      <w:pPr>
        <w:tabs>
          <w:tab w:val="num" w:pos="1155"/>
        </w:tabs>
        <w:ind w:left="1155" w:hanging="435"/>
      </w:pPr>
      <w:rPr>
        <w:rFonts w:hint="default"/>
      </w:rPr>
    </w:lvl>
  </w:abstractNum>
  <w:abstractNum w:abstractNumId="6">
    <w:nsid w:val="2CEF7C01"/>
    <w:multiLevelType w:val="multilevel"/>
    <w:tmpl w:val="F604A136"/>
    <w:lvl w:ilvl="0">
      <w:start w:val="5"/>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32CC0162"/>
    <w:multiLevelType w:val="singleLevel"/>
    <w:tmpl w:val="7B48E61E"/>
    <w:lvl w:ilvl="0">
      <w:start w:val="1"/>
      <w:numFmt w:val="lowerRoman"/>
      <w:lvlText w:val="(%1)"/>
      <w:lvlJc w:val="left"/>
      <w:pPr>
        <w:tabs>
          <w:tab w:val="num" w:pos="1440"/>
        </w:tabs>
        <w:ind w:left="1440" w:hanging="720"/>
      </w:pPr>
      <w:rPr>
        <w:rFonts w:hint="default"/>
      </w:rPr>
    </w:lvl>
  </w:abstractNum>
  <w:abstractNum w:abstractNumId="8">
    <w:nsid w:val="35E3077D"/>
    <w:multiLevelType w:val="singleLevel"/>
    <w:tmpl w:val="CFEAE81C"/>
    <w:lvl w:ilvl="0">
      <w:start w:val="2"/>
      <w:numFmt w:val="lowerRoman"/>
      <w:lvlText w:val="(%1)"/>
      <w:lvlJc w:val="left"/>
      <w:pPr>
        <w:tabs>
          <w:tab w:val="num" w:pos="720"/>
        </w:tabs>
        <w:ind w:left="720" w:hanging="720"/>
      </w:pPr>
      <w:rPr>
        <w:rFonts w:hint="default"/>
      </w:rPr>
    </w:lvl>
  </w:abstractNum>
  <w:abstractNum w:abstractNumId="9">
    <w:nsid w:val="364E1FA3"/>
    <w:multiLevelType w:val="singleLevel"/>
    <w:tmpl w:val="E730B64C"/>
    <w:lvl w:ilvl="0">
      <w:start w:val="1"/>
      <w:numFmt w:val="decimal"/>
      <w:lvlText w:val="(%1)"/>
      <w:lvlJc w:val="left"/>
      <w:pPr>
        <w:tabs>
          <w:tab w:val="num" w:pos="360"/>
        </w:tabs>
        <w:ind w:left="360" w:hanging="360"/>
      </w:pPr>
      <w:rPr>
        <w:rFonts w:hint="default"/>
      </w:rPr>
    </w:lvl>
  </w:abstractNum>
  <w:abstractNum w:abstractNumId="10">
    <w:nsid w:val="37823296"/>
    <w:multiLevelType w:val="singleLevel"/>
    <w:tmpl w:val="B78CF16E"/>
    <w:lvl w:ilvl="0">
      <w:start w:val="1"/>
      <w:numFmt w:val="lowerLetter"/>
      <w:lvlText w:val="(%1)"/>
      <w:lvlJc w:val="left"/>
      <w:pPr>
        <w:tabs>
          <w:tab w:val="num" w:pos="1080"/>
        </w:tabs>
        <w:ind w:left="1080" w:hanging="360"/>
      </w:pPr>
      <w:rPr>
        <w:rFonts w:hint="default"/>
      </w:rPr>
    </w:lvl>
  </w:abstractNum>
  <w:abstractNum w:abstractNumId="11">
    <w:nsid w:val="4710001D"/>
    <w:multiLevelType w:val="singleLevel"/>
    <w:tmpl w:val="1DF256D0"/>
    <w:lvl w:ilvl="0">
      <w:start w:val="7"/>
      <w:numFmt w:val="lowerLetter"/>
      <w:lvlText w:val="(%1)"/>
      <w:lvlJc w:val="left"/>
      <w:pPr>
        <w:tabs>
          <w:tab w:val="num" w:pos="765"/>
        </w:tabs>
        <w:ind w:left="765" w:hanging="765"/>
      </w:pPr>
      <w:rPr>
        <w:rFonts w:hint="default"/>
        <w:u w:val="none"/>
      </w:rPr>
    </w:lvl>
  </w:abstractNum>
  <w:abstractNum w:abstractNumId="12">
    <w:nsid w:val="4FB0605D"/>
    <w:multiLevelType w:val="multilevel"/>
    <w:tmpl w:val="2BB65D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517D5DB6"/>
    <w:multiLevelType w:val="singleLevel"/>
    <w:tmpl w:val="D7206812"/>
    <w:lvl w:ilvl="0">
      <w:start w:val="1"/>
      <w:numFmt w:val="lowerLetter"/>
      <w:lvlText w:val="(%1)"/>
      <w:lvlJc w:val="left"/>
      <w:pPr>
        <w:tabs>
          <w:tab w:val="num" w:pos="1530"/>
        </w:tabs>
        <w:ind w:left="1530" w:hanging="810"/>
      </w:pPr>
      <w:rPr>
        <w:rFonts w:hint="default"/>
        <w:u w:val="none"/>
      </w:rPr>
    </w:lvl>
  </w:abstractNum>
  <w:abstractNum w:abstractNumId="14">
    <w:nsid w:val="5A4A1590"/>
    <w:multiLevelType w:val="singleLevel"/>
    <w:tmpl w:val="EA44EA4C"/>
    <w:lvl w:ilvl="0">
      <w:start w:val="1"/>
      <w:numFmt w:val="lowerLetter"/>
      <w:lvlText w:val="(%1)"/>
      <w:lvlJc w:val="left"/>
      <w:pPr>
        <w:tabs>
          <w:tab w:val="num" w:pos="1080"/>
        </w:tabs>
        <w:ind w:left="1080" w:hanging="360"/>
      </w:pPr>
      <w:rPr>
        <w:rFonts w:hint="default"/>
      </w:rPr>
    </w:lvl>
  </w:abstractNum>
  <w:abstractNum w:abstractNumId="15">
    <w:nsid w:val="5BB617E4"/>
    <w:multiLevelType w:val="multilevel"/>
    <w:tmpl w:val="501248E8"/>
    <w:lvl w:ilvl="0">
      <w:start w:val="7"/>
      <w:numFmt w:val="decimal"/>
      <w:lvlText w:val="%1."/>
      <w:lvlJc w:val="left"/>
      <w:pPr>
        <w:tabs>
          <w:tab w:val="num" w:pos="735"/>
        </w:tabs>
        <w:ind w:left="735" w:hanging="735"/>
      </w:pPr>
      <w:rPr>
        <w:rFonts w:hint="default"/>
      </w:rPr>
    </w:lvl>
    <w:lvl w:ilvl="1">
      <w:start w:val="1"/>
      <w:numFmt w:val="decimal"/>
      <w:isLgl/>
      <w:lvlText w:val="%1.%2"/>
      <w:lvlJc w:val="left"/>
      <w:pPr>
        <w:tabs>
          <w:tab w:val="num" w:pos="390"/>
        </w:tabs>
        <w:ind w:left="390" w:hanging="39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440"/>
        </w:tabs>
        <w:ind w:left="1440" w:hanging="1440"/>
      </w:pPr>
      <w:rPr>
        <w:rFonts w:hint="default"/>
        <w:u w:val="none"/>
      </w:rPr>
    </w:lvl>
  </w:abstractNum>
  <w:abstractNum w:abstractNumId="16">
    <w:nsid w:val="699D769A"/>
    <w:multiLevelType w:val="singleLevel"/>
    <w:tmpl w:val="04090019"/>
    <w:lvl w:ilvl="0">
      <w:start w:val="9"/>
      <w:numFmt w:val="lowerLetter"/>
      <w:lvlText w:val="(%1)"/>
      <w:lvlJc w:val="left"/>
      <w:pPr>
        <w:tabs>
          <w:tab w:val="num" w:pos="360"/>
        </w:tabs>
        <w:ind w:left="360" w:hanging="360"/>
      </w:pPr>
      <w:rPr>
        <w:rFonts w:hint="default"/>
      </w:rPr>
    </w:lvl>
  </w:abstractNum>
  <w:abstractNum w:abstractNumId="17">
    <w:nsid w:val="6B130F27"/>
    <w:multiLevelType w:val="singleLevel"/>
    <w:tmpl w:val="0B10A5B0"/>
    <w:lvl w:ilvl="0">
      <w:start w:val="4"/>
      <w:numFmt w:val="lowerLetter"/>
      <w:lvlText w:val="(%1)"/>
      <w:lvlJc w:val="left"/>
      <w:pPr>
        <w:tabs>
          <w:tab w:val="num" w:pos="690"/>
        </w:tabs>
        <w:ind w:left="690" w:hanging="690"/>
      </w:pPr>
      <w:rPr>
        <w:rFonts w:hint="default"/>
      </w:rPr>
    </w:lvl>
  </w:abstractNum>
  <w:abstractNum w:abstractNumId="18">
    <w:nsid w:val="71744CAF"/>
    <w:multiLevelType w:val="singleLevel"/>
    <w:tmpl w:val="1FF664A6"/>
    <w:lvl w:ilvl="0">
      <w:start w:val="1"/>
      <w:numFmt w:val="lowerLetter"/>
      <w:lvlText w:val="(%1)"/>
      <w:lvlJc w:val="left"/>
      <w:pPr>
        <w:tabs>
          <w:tab w:val="num" w:pos="1365"/>
        </w:tabs>
        <w:ind w:left="1365" w:hanging="645"/>
      </w:pPr>
      <w:rPr>
        <w:rFonts w:hint="default"/>
      </w:rPr>
    </w:lvl>
  </w:abstractNum>
  <w:abstractNum w:abstractNumId="19">
    <w:nsid w:val="755D4A3F"/>
    <w:multiLevelType w:val="singleLevel"/>
    <w:tmpl w:val="CFEAE81C"/>
    <w:lvl w:ilvl="0">
      <w:start w:val="1"/>
      <w:numFmt w:val="lowerRoman"/>
      <w:lvlText w:val="(%1)"/>
      <w:lvlJc w:val="left"/>
      <w:pPr>
        <w:tabs>
          <w:tab w:val="num" w:pos="720"/>
        </w:tabs>
        <w:ind w:left="720" w:hanging="720"/>
      </w:pPr>
      <w:rPr>
        <w:rFonts w:hint="default"/>
      </w:rPr>
    </w:lvl>
  </w:abstractNum>
  <w:abstractNum w:abstractNumId="20">
    <w:nsid w:val="75650067"/>
    <w:multiLevelType w:val="multilevel"/>
    <w:tmpl w:val="58C879BC"/>
    <w:lvl w:ilvl="0">
      <w:start w:val="6"/>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nsid w:val="7EAA080B"/>
    <w:multiLevelType w:val="singleLevel"/>
    <w:tmpl w:val="CFEAE81C"/>
    <w:lvl w:ilvl="0">
      <w:start w:val="1"/>
      <w:numFmt w:val="lowerRoman"/>
      <w:lvlText w:val="(%1)"/>
      <w:lvlJc w:val="left"/>
      <w:pPr>
        <w:tabs>
          <w:tab w:val="num" w:pos="720"/>
        </w:tabs>
        <w:ind w:left="720" w:hanging="720"/>
      </w:pPr>
      <w:rPr>
        <w:rFonts w:hint="default"/>
      </w:rPr>
    </w:lvl>
  </w:abstractNum>
  <w:num w:numId="1">
    <w:abstractNumId w:val="9"/>
  </w:num>
  <w:num w:numId="2">
    <w:abstractNumId w:val="3"/>
  </w:num>
  <w:num w:numId="3">
    <w:abstractNumId w:val="1"/>
  </w:num>
  <w:num w:numId="4">
    <w:abstractNumId w:val="12"/>
  </w:num>
  <w:num w:numId="5">
    <w:abstractNumId w:val="0"/>
  </w:num>
  <w:num w:numId="6">
    <w:abstractNumId w:val="4"/>
  </w:num>
  <w:num w:numId="7">
    <w:abstractNumId w:val="19"/>
  </w:num>
  <w:num w:numId="8">
    <w:abstractNumId w:val="17"/>
  </w:num>
  <w:num w:numId="9">
    <w:abstractNumId w:val="21"/>
  </w:num>
  <w:num w:numId="10">
    <w:abstractNumId w:val="11"/>
  </w:num>
  <w:num w:numId="11">
    <w:abstractNumId w:val="16"/>
  </w:num>
  <w:num w:numId="12">
    <w:abstractNumId w:val="8"/>
  </w:num>
  <w:num w:numId="13">
    <w:abstractNumId w:val="7"/>
  </w:num>
  <w:num w:numId="14">
    <w:abstractNumId w:val="13"/>
  </w:num>
  <w:num w:numId="15">
    <w:abstractNumId w:val="18"/>
  </w:num>
  <w:num w:numId="16">
    <w:abstractNumId w:val="5"/>
  </w:num>
  <w:num w:numId="17">
    <w:abstractNumId w:val="15"/>
  </w:num>
  <w:num w:numId="18">
    <w:abstractNumId w:val="10"/>
  </w:num>
  <w:num w:numId="19">
    <w:abstractNumId w:val="14"/>
  </w:num>
  <w:num w:numId="20">
    <w:abstractNumId w:val="20"/>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2CD"/>
    <w:rsid w:val="000441BE"/>
    <w:rsid w:val="000818A9"/>
    <w:rsid w:val="000F4D01"/>
    <w:rsid w:val="001C3FEC"/>
    <w:rsid w:val="001C5358"/>
    <w:rsid w:val="001F4FCB"/>
    <w:rsid w:val="002568A4"/>
    <w:rsid w:val="00357804"/>
    <w:rsid w:val="00386D59"/>
    <w:rsid w:val="003908A8"/>
    <w:rsid w:val="003F5BBC"/>
    <w:rsid w:val="0048734B"/>
    <w:rsid w:val="004A3558"/>
    <w:rsid w:val="004C5CE7"/>
    <w:rsid w:val="00504C44"/>
    <w:rsid w:val="00526410"/>
    <w:rsid w:val="00531240"/>
    <w:rsid w:val="00647CD6"/>
    <w:rsid w:val="0070333D"/>
    <w:rsid w:val="00746C2B"/>
    <w:rsid w:val="00753A83"/>
    <w:rsid w:val="00757DD9"/>
    <w:rsid w:val="00901CFE"/>
    <w:rsid w:val="00954CFB"/>
    <w:rsid w:val="0096028D"/>
    <w:rsid w:val="00AA40CE"/>
    <w:rsid w:val="00B062CD"/>
    <w:rsid w:val="00B24CBE"/>
    <w:rsid w:val="00BE6478"/>
    <w:rsid w:val="00C44B19"/>
    <w:rsid w:val="00DA59EA"/>
    <w:rsid w:val="00E608E7"/>
    <w:rsid w:val="00E71B38"/>
    <w:rsid w:val="00E90A91"/>
    <w:rsid w:val="00F01005"/>
    <w:rsid w:val="00F4490A"/>
    <w:rsid w:val="00F8416A"/>
    <w:rsid w:val="00FC5BC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04C44"/>
    <w:pPr>
      <w:spacing w:after="0" w:line="240" w:lineRule="auto"/>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504C44"/>
    <w:rPr>
      <w:rFonts w:ascii="Times New Roman" w:eastAsia="Times New Roman" w:hAnsi="Times New Roman" w:cs="Times New Roman"/>
      <w:szCs w:val="20"/>
      <w:lang w:val="en-US"/>
    </w:rPr>
  </w:style>
  <w:style w:type="paragraph" w:styleId="ListParagraph">
    <w:name w:val="List Paragraph"/>
    <w:basedOn w:val="Normal"/>
    <w:uiPriority w:val="34"/>
    <w:qFormat/>
    <w:rsid w:val="004C5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04C44"/>
    <w:pPr>
      <w:spacing w:after="0" w:line="240" w:lineRule="auto"/>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504C44"/>
    <w:rPr>
      <w:rFonts w:ascii="Times New Roman" w:eastAsia="Times New Roman" w:hAnsi="Times New Roman" w:cs="Times New Roman"/>
      <w:szCs w:val="20"/>
      <w:lang w:val="en-US"/>
    </w:rPr>
  </w:style>
  <w:style w:type="paragraph" w:styleId="ListParagraph">
    <w:name w:val="List Paragraph"/>
    <w:basedOn w:val="Normal"/>
    <w:uiPriority w:val="34"/>
    <w:qFormat/>
    <w:rsid w:val="004C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suhaila</dc:creator>
  <cp:lastModifiedBy>user</cp:lastModifiedBy>
  <cp:revision>3</cp:revision>
  <dcterms:created xsi:type="dcterms:W3CDTF">2015-11-03T02:48:00Z</dcterms:created>
  <dcterms:modified xsi:type="dcterms:W3CDTF">2015-11-03T02:49:00Z</dcterms:modified>
</cp:coreProperties>
</file>